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4BA9" w14:textId="77777777" w:rsidR="00CC5CBB" w:rsidRDefault="00CC5CBB" w:rsidP="00CC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</w:p>
    <w:p w14:paraId="0BEF87BB" w14:textId="407CED6D" w:rsidR="00CC5CBB" w:rsidRPr="00CC5CBB" w:rsidRDefault="00CC5CBB" w:rsidP="00CC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Folate, also known as vitamin B9, comes in a variety of forms—natural, synthetic, and supplemental—that often confuse people. </w:t>
      </w:r>
      <w:proofErr w:type="gramStart"/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Here's</w:t>
      </w:r>
      <w:proofErr w:type="gramEnd"/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a breakdown of the many names and types you might encounter:</w:t>
      </w:r>
    </w:p>
    <w:p w14:paraId="7F36C395" w14:textId="33F38335" w:rsidR="00CC5CBB" w:rsidRPr="00CC5CBB" w:rsidRDefault="00CC5CBB" w:rsidP="00CC5C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Natural Forms of Folate (Found in Foods)</w:t>
      </w:r>
    </w:p>
    <w:p w14:paraId="72FA233C" w14:textId="77777777" w:rsidR="00CC5CBB" w:rsidRPr="00CC5CBB" w:rsidRDefault="00CC5CBB" w:rsidP="00CC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These are naturally occurring in leafy greens, legumes, and fruits:</w:t>
      </w:r>
    </w:p>
    <w:p w14:paraId="0126BB99" w14:textId="77777777" w:rsidR="00CC5CBB" w:rsidRPr="00CC5CBB" w:rsidRDefault="00CC5CBB" w:rsidP="00CC5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Tetrahydrofolate (THF)</w:t>
      </w:r>
    </w:p>
    <w:p w14:paraId="45F7875E" w14:textId="77777777" w:rsidR="00CC5CBB" w:rsidRPr="00CC5CBB" w:rsidRDefault="00CC5CBB" w:rsidP="00CC5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5-methyl-Tetrahydrofolate (5-MTHF)</w:t>
      </w:r>
    </w:p>
    <w:p w14:paraId="4410F020" w14:textId="77777777" w:rsidR="00CC5CBB" w:rsidRPr="00CC5CBB" w:rsidRDefault="00CC5CBB" w:rsidP="00CC5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5-formyl-Tetrahydrofolate (also called folinic acid)</w:t>
      </w:r>
    </w:p>
    <w:p w14:paraId="58D8CBCC" w14:textId="77777777" w:rsidR="00CC5CBB" w:rsidRPr="00CC5CBB" w:rsidRDefault="00CC5CBB" w:rsidP="00CC5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10-formyl-Tetrahydrofolate</w:t>
      </w:r>
    </w:p>
    <w:p w14:paraId="100F3897" w14:textId="77777777" w:rsidR="00CC5CBB" w:rsidRPr="00CC5CBB" w:rsidRDefault="00CC5CBB" w:rsidP="00CC5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5,10-methylene-Tetrahydrofolate</w:t>
      </w:r>
    </w:p>
    <w:p w14:paraId="54CEF4C4" w14:textId="6ABF88C0" w:rsidR="00CC5CBB" w:rsidRPr="00CC5CBB" w:rsidRDefault="00CC5CBB" w:rsidP="00CC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These forms are bioactive and used directly by the body after enzymatic conversion.</w:t>
      </w:r>
    </w:p>
    <w:p w14:paraId="2290EF40" w14:textId="546A1E41" w:rsidR="00CC5CBB" w:rsidRPr="00CC5CBB" w:rsidRDefault="00CC5CBB" w:rsidP="00CC5C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Synthetic Forms (Supplements and Fortified Foods)</w:t>
      </w:r>
    </w:p>
    <w:p w14:paraId="2D37413E" w14:textId="77777777" w:rsidR="00CC5CBB" w:rsidRPr="00CC5CBB" w:rsidRDefault="00CC5CBB" w:rsidP="00CC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These are created in labs and added to foods or sold as supplements:</w:t>
      </w:r>
    </w:p>
    <w:p w14:paraId="05334617" w14:textId="3B245F1D" w:rsidR="00CC5CBB" w:rsidRPr="00CC5CBB" w:rsidRDefault="00CC5CBB" w:rsidP="00CC5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Folic Acid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: 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 most common synthetic form used in fortified grains and many supplements. It requires conversion in the liver to become active and may not be ideal for everyone.</w:t>
      </w:r>
    </w:p>
    <w:p w14:paraId="01582E75" w14:textId="3EF24A3C" w:rsidR="00CC5CBB" w:rsidRPr="00CC5CBB" w:rsidRDefault="00CC5CBB" w:rsidP="00CC5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Folinic Acid (also known as Leucovorin)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: 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A semi-synthetic form that bypasses some metabolic steps and is used therapeutically.</w:t>
      </w:r>
    </w:p>
    <w:p w14:paraId="33A83CB8" w14:textId="4B7313AD" w:rsidR="00CC5CBB" w:rsidRPr="00CC5CBB" w:rsidRDefault="00CC5CBB" w:rsidP="00CC5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L-methylfolate (also called 5-MTHF or L-5-MTHF)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: 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A bioactive form often used in high-end supplements, especially for people with MTHFR gene mutations.</w:t>
      </w:r>
    </w:p>
    <w:p w14:paraId="582E1EC2" w14:textId="50EE2DF4" w:rsidR="00CC5CBB" w:rsidRPr="00CC5CBB" w:rsidRDefault="00CC5CBB" w:rsidP="00CC5CBB">
      <w:pPr>
        <w:tabs>
          <w:tab w:val="center" w:pos="4513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Organic or Food-Based Folate Supplements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ab/>
      </w:r>
    </w:p>
    <w:p w14:paraId="7C5ECFFD" w14:textId="77777777" w:rsidR="00CC5CBB" w:rsidRPr="00CC5CBB" w:rsidRDefault="00CC5CBB" w:rsidP="00CC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These are derived from whole foods and may contain a mix of natural folate forms:</w:t>
      </w:r>
    </w:p>
    <w:p w14:paraId="2275A8F0" w14:textId="53C74C1E" w:rsidR="00CC5CBB" w:rsidRPr="00CC5CBB" w:rsidRDefault="00CC5CBB" w:rsidP="00CC5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Food folate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: 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Extracted from spinach, kale, citrus, or legumes, often 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lab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e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lled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as “whole-food folate” or “natural folate.”</w:t>
      </w:r>
    </w:p>
    <w:p w14:paraId="66905C18" w14:textId="4EE84A73" w:rsidR="00CC5CBB" w:rsidRPr="00CC5CBB" w:rsidRDefault="00CC5CBB" w:rsidP="00CC5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Algae-based folate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: </w:t>
      </w: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Found in some specialty supplements, offering a spectrum of folate forms.</w:t>
      </w:r>
    </w:p>
    <w:p w14:paraId="4B29F4BC" w14:textId="71371312" w:rsidR="00CC5CBB" w:rsidRPr="00CC5CBB" w:rsidRDefault="00CC5CBB" w:rsidP="00CC5C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Why </w:t>
      </w:r>
      <w:proofErr w:type="gramStart"/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>It’s</w:t>
      </w:r>
      <w:proofErr w:type="gramEnd"/>
      <w:r w:rsidRPr="00CC5CB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 Confusing</w:t>
      </w:r>
    </w:p>
    <w:p w14:paraId="239EBF58" w14:textId="77777777" w:rsidR="00CC5CBB" w:rsidRPr="00CC5CBB" w:rsidRDefault="00CC5CBB" w:rsidP="00CC5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Many labels use “folate” and “folic acid” interchangeably, even though </w:t>
      </w:r>
      <w:proofErr w:type="gramStart"/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they’re</w:t>
      </w:r>
      <w:proofErr w:type="gramEnd"/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 xml:space="preserve"> not the same.</w:t>
      </w:r>
    </w:p>
    <w:p w14:paraId="1C1F4DCA" w14:textId="77777777" w:rsidR="00CC5CBB" w:rsidRPr="00CC5CBB" w:rsidRDefault="00CC5CBB" w:rsidP="00CC5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Some supplements contain multiple forms, which may affect absorption and efficacy.</w:t>
      </w:r>
    </w:p>
    <w:p w14:paraId="77F80869" w14:textId="77777777" w:rsidR="00CC5CBB" w:rsidRPr="00CC5CBB" w:rsidRDefault="00CC5CBB" w:rsidP="00CC5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</w:pPr>
      <w:r w:rsidRPr="00CC5CBB">
        <w:rPr>
          <w:rFonts w:ascii="Times New Roman" w:eastAsia="Times New Roman" w:hAnsi="Times New Roman" w:cs="Times New Roman"/>
          <w:kern w:val="0"/>
          <w:sz w:val="20"/>
          <w:szCs w:val="20"/>
          <w:lang w:eastAsia="en-AU"/>
          <w14:ligatures w14:val="none"/>
        </w:rPr>
        <w:t>People with MTHFR mutations may not process folic acid well and need methylated forms like 5-MTHF.</w:t>
      </w:r>
    </w:p>
    <w:p w14:paraId="04EBD766" w14:textId="77777777" w:rsidR="00B413B2" w:rsidRDefault="00B413B2"/>
    <w:sectPr w:rsidR="00B41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0F48"/>
    <w:multiLevelType w:val="multilevel"/>
    <w:tmpl w:val="E4F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208BB"/>
    <w:multiLevelType w:val="multilevel"/>
    <w:tmpl w:val="3468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D0C6E"/>
    <w:multiLevelType w:val="multilevel"/>
    <w:tmpl w:val="0DBE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463F6"/>
    <w:multiLevelType w:val="multilevel"/>
    <w:tmpl w:val="3258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059905">
    <w:abstractNumId w:val="2"/>
  </w:num>
  <w:num w:numId="2" w16cid:durableId="1640648836">
    <w:abstractNumId w:val="3"/>
  </w:num>
  <w:num w:numId="3" w16cid:durableId="1096244968">
    <w:abstractNumId w:val="0"/>
  </w:num>
  <w:num w:numId="4" w16cid:durableId="1492872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12"/>
    <w:rsid w:val="003900BB"/>
    <w:rsid w:val="00593715"/>
    <w:rsid w:val="00834AB5"/>
    <w:rsid w:val="00B20212"/>
    <w:rsid w:val="00B3493F"/>
    <w:rsid w:val="00B413B2"/>
    <w:rsid w:val="00C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EC64"/>
  <w15:chartTrackingRefBased/>
  <w15:docId w15:val="{CB4AE491-E441-4A74-8006-A9A5187A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2</cp:revision>
  <dcterms:created xsi:type="dcterms:W3CDTF">2025-10-02T06:45:00Z</dcterms:created>
  <dcterms:modified xsi:type="dcterms:W3CDTF">2025-10-02T06:48:00Z</dcterms:modified>
</cp:coreProperties>
</file>