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A3919" w14:textId="36E20572" w:rsidR="000B1512" w:rsidRPr="000B1512" w:rsidRDefault="000B1512" w:rsidP="000B1512">
      <w:pPr>
        <w:jc w:val="center"/>
        <w:rPr>
          <w:b/>
          <w:bCs/>
          <w:sz w:val="28"/>
          <w:szCs w:val="28"/>
        </w:rPr>
      </w:pPr>
      <w:r w:rsidRPr="000B1512">
        <w:rPr>
          <w:b/>
          <w:bCs/>
          <w:sz w:val="28"/>
          <w:szCs w:val="28"/>
        </w:rPr>
        <w:t xml:space="preserve">Client consultation </w:t>
      </w:r>
      <w:r w:rsidRPr="000B1512">
        <w:rPr>
          <w:b/>
          <w:bCs/>
          <w:sz w:val="28"/>
          <w:szCs w:val="28"/>
        </w:rPr>
        <w:t>handout</w:t>
      </w:r>
    </w:p>
    <w:p w14:paraId="50BE817A" w14:textId="2A3CE0E8"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It was lovely seeing you today. As discussed, I have</w:t>
      </w:r>
      <w:r w:rsidRPr="000B1512">
        <w:rPr>
          <w:rFonts w:ascii="Arial" w:hAnsi="Arial" w:cs="Arial"/>
          <w:sz w:val="22"/>
          <w:szCs w:val="22"/>
        </w:rPr>
        <w:t xml:space="preserve"> </w:t>
      </w:r>
      <w:r w:rsidRPr="000B1512">
        <w:rPr>
          <w:rFonts w:ascii="Arial" w:hAnsi="Arial" w:cs="Arial"/>
          <w:sz w:val="22"/>
          <w:szCs w:val="22"/>
        </w:rPr>
        <w:t xml:space="preserve">included </w:t>
      </w:r>
      <w:r w:rsidRPr="000B1512">
        <w:rPr>
          <w:rFonts w:ascii="Arial" w:hAnsi="Arial" w:cs="Arial"/>
          <w:sz w:val="22"/>
          <w:szCs w:val="22"/>
        </w:rPr>
        <w:t xml:space="preserve">some </w:t>
      </w:r>
      <w:r w:rsidRPr="000B1512">
        <w:rPr>
          <w:rFonts w:ascii="Arial" w:hAnsi="Arial" w:cs="Arial"/>
          <w:sz w:val="22"/>
          <w:szCs w:val="22"/>
        </w:rPr>
        <w:t xml:space="preserve">information below regarding dietary and lifestyle </w:t>
      </w:r>
      <w:r w:rsidRPr="000B1512">
        <w:rPr>
          <w:rFonts w:ascii="Arial" w:hAnsi="Arial" w:cs="Arial"/>
          <w:sz w:val="22"/>
          <w:szCs w:val="22"/>
        </w:rPr>
        <w:t xml:space="preserve">recommendations, along with today’s prescription. Please feel free to contact me via </w:t>
      </w:r>
      <w:hyperlink r:id="rId5" w:history="1">
        <w:r w:rsidRPr="000B1512">
          <w:rPr>
            <w:rStyle w:val="Hyperlink"/>
            <w:rFonts w:ascii="Arial" w:hAnsi="Arial" w:cs="Arial"/>
            <w:sz w:val="22"/>
            <w:szCs w:val="22"/>
          </w:rPr>
          <w:t>sydney.clinic@endeavour.edu.au</w:t>
        </w:r>
      </w:hyperlink>
      <w:r w:rsidRPr="000B1512">
        <w:rPr>
          <w:rFonts w:ascii="Arial" w:hAnsi="Arial" w:cs="Arial"/>
          <w:sz w:val="22"/>
          <w:szCs w:val="22"/>
        </w:rPr>
        <w:t xml:space="preserve"> if you require further information or support.</w:t>
      </w:r>
    </w:p>
    <w:p w14:paraId="7121DFD3" w14:textId="6F3AEC63" w:rsidR="000B1512" w:rsidRPr="000B1512" w:rsidRDefault="000B1512" w:rsidP="000B1512">
      <w:pPr>
        <w:spacing w:line="360" w:lineRule="auto"/>
        <w:rPr>
          <w:rFonts w:ascii="Arial" w:hAnsi="Arial" w:cs="Arial"/>
          <w:b/>
          <w:bCs/>
          <w:sz w:val="22"/>
          <w:szCs w:val="22"/>
        </w:rPr>
      </w:pPr>
      <w:r w:rsidRPr="000B1512">
        <w:rPr>
          <w:rFonts w:ascii="Arial" w:hAnsi="Arial" w:cs="Arial"/>
          <w:b/>
          <w:bCs/>
          <w:sz w:val="22"/>
          <w:szCs w:val="22"/>
        </w:rPr>
        <w:t>Diet:</w:t>
      </w:r>
    </w:p>
    <w:p w14:paraId="4FDB82B0" w14:textId="13F8233F"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 xml:space="preserve">Protein – </w:t>
      </w:r>
      <w:r w:rsidRPr="000B1512">
        <w:rPr>
          <w:rFonts w:ascii="Arial" w:hAnsi="Arial" w:cs="Arial"/>
          <w:sz w:val="22"/>
          <w:szCs w:val="22"/>
        </w:rPr>
        <w:t>e</w:t>
      </w:r>
      <w:r w:rsidRPr="000B1512">
        <w:rPr>
          <w:rFonts w:ascii="Arial" w:hAnsi="Arial" w:cs="Arial"/>
          <w:sz w:val="22"/>
          <w:szCs w:val="22"/>
        </w:rPr>
        <w:t xml:space="preserve">nsure you consume protein rich foods to </w:t>
      </w:r>
      <w:r w:rsidRPr="000B1512">
        <w:rPr>
          <w:rFonts w:ascii="Arial" w:hAnsi="Arial" w:cs="Arial"/>
          <w:sz w:val="22"/>
          <w:szCs w:val="22"/>
        </w:rPr>
        <w:t>allow</w:t>
      </w:r>
      <w:r w:rsidRPr="000B1512">
        <w:rPr>
          <w:rFonts w:ascii="Arial" w:hAnsi="Arial" w:cs="Arial"/>
          <w:sz w:val="22"/>
          <w:szCs w:val="22"/>
        </w:rPr>
        <w:t xml:space="preserve"> for additional demands for connective tissue growth for fetus, placenta and yourself. The recommended dietary intake is between </w:t>
      </w:r>
      <w:r w:rsidRPr="000B1512">
        <w:rPr>
          <w:rFonts w:ascii="Arial" w:hAnsi="Arial" w:cs="Arial"/>
          <w:color w:val="000034"/>
          <w:sz w:val="22"/>
          <w:szCs w:val="22"/>
          <w:shd w:val="clear" w:color="auto" w:fill="FFFFFF"/>
        </w:rPr>
        <w:t>1.00-1.02 g/kg/day or 60 g/day moving into 2</w:t>
      </w:r>
      <w:r w:rsidRPr="000B1512">
        <w:rPr>
          <w:rFonts w:ascii="Arial" w:hAnsi="Arial" w:cs="Arial"/>
          <w:color w:val="000034"/>
          <w:sz w:val="22"/>
          <w:szCs w:val="22"/>
          <w:shd w:val="clear" w:color="auto" w:fill="FFFFFF"/>
          <w:vertAlign w:val="superscript"/>
        </w:rPr>
        <w:t>nd</w:t>
      </w:r>
      <w:r w:rsidRPr="000B1512">
        <w:rPr>
          <w:rFonts w:ascii="Arial" w:hAnsi="Arial" w:cs="Arial"/>
          <w:color w:val="000034"/>
          <w:sz w:val="22"/>
          <w:szCs w:val="22"/>
          <w:shd w:val="clear" w:color="auto" w:fill="FFFFFF"/>
        </w:rPr>
        <w:t xml:space="preserve"> trimester. </w:t>
      </w:r>
      <w:hyperlink r:id="rId6" w:history="1">
        <w:r w:rsidRPr="000B1512">
          <w:rPr>
            <w:rStyle w:val="Hyperlink"/>
            <w:rFonts w:ascii="Arial" w:hAnsi="Arial" w:cs="Arial"/>
            <w:sz w:val="22"/>
            <w:szCs w:val="22"/>
            <w:shd w:val="clear" w:color="auto" w:fill="FFFFFF"/>
          </w:rPr>
          <w:t>https://www.eatforhealth.gov.au/nutrient-reference-values/nutrients/protein</w:t>
        </w:r>
      </w:hyperlink>
      <w:r w:rsidRPr="000B1512">
        <w:rPr>
          <w:rFonts w:ascii="Arial" w:hAnsi="Arial" w:cs="Arial"/>
          <w:sz w:val="22"/>
          <w:szCs w:val="22"/>
        </w:rPr>
        <w:t xml:space="preserve">. </w:t>
      </w:r>
      <w:r w:rsidRPr="000B1512">
        <w:rPr>
          <w:rFonts w:ascii="Arial" w:hAnsi="Arial" w:cs="Arial"/>
          <w:sz w:val="22"/>
          <w:szCs w:val="22"/>
        </w:rPr>
        <w:t xml:space="preserve">If </w:t>
      </w:r>
      <w:r w:rsidRPr="000B1512">
        <w:rPr>
          <w:rFonts w:ascii="Arial" w:hAnsi="Arial" w:cs="Arial"/>
          <w:sz w:val="22"/>
          <w:szCs w:val="22"/>
        </w:rPr>
        <w:t>you’re</w:t>
      </w:r>
      <w:r w:rsidRPr="000B1512">
        <w:rPr>
          <w:rFonts w:ascii="Arial" w:hAnsi="Arial" w:cs="Arial"/>
          <w:sz w:val="22"/>
          <w:szCs w:val="22"/>
        </w:rPr>
        <w:t xml:space="preserve"> struggling to meet your protein requirement, a protein powder suitable for pregnancy such as the Raw Protein Pregnancy Plus might be helpful.</w:t>
      </w:r>
    </w:p>
    <w:p w14:paraId="333174E7" w14:textId="6A439A9A"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 xml:space="preserve">To improve your gastrointestinal symptoms, replace gluten containing foods e.g. breads, pastas with foods with gluten free grains such as buckwheat, quinoa and rice. I have attached a sheet </w:t>
      </w:r>
      <w:proofErr w:type="gramStart"/>
      <w:r w:rsidRPr="000B1512">
        <w:rPr>
          <w:rFonts w:ascii="Arial" w:hAnsi="Arial" w:cs="Arial"/>
          <w:sz w:val="22"/>
          <w:szCs w:val="22"/>
        </w:rPr>
        <w:t>with</w:t>
      </w:r>
      <w:proofErr w:type="gramEnd"/>
      <w:r w:rsidRPr="000B1512">
        <w:rPr>
          <w:rFonts w:ascii="Arial" w:hAnsi="Arial" w:cs="Arial"/>
          <w:sz w:val="22"/>
          <w:szCs w:val="22"/>
        </w:rPr>
        <w:t xml:space="preserve"> gluten free meal ideas. This </w:t>
      </w:r>
      <w:r w:rsidRPr="000B1512">
        <w:rPr>
          <w:rFonts w:ascii="Arial" w:hAnsi="Arial" w:cs="Arial"/>
          <w:sz w:val="22"/>
          <w:szCs w:val="22"/>
        </w:rPr>
        <w:t>may be</w:t>
      </w:r>
      <w:r w:rsidRPr="000B1512">
        <w:rPr>
          <w:rFonts w:ascii="Arial" w:hAnsi="Arial" w:cs="Arial"/>
          <w:sz w:val="22"/>
          <w:szCs w:val="22"/>
        </w:rPr>
        <w:t xml:space="preserve"> challenging at the beginning but once you have identified and sourced the food it will get easier. Most supermarkets have gluten free options and health foods</w:t>
      </w:r>
      <w:r w:rsidRPr="000B1512">
        <w:rPr>
          <w:rFonts w:ascii="Arial" w:hAnsi="Arial" w:cs="Arial"/>
          <w:sz w:val="22"/>
          <w:szCs w:val="22"/>
        </w:rPr>
        <w:t xml:space="preserve"> shops</w:t>
      </w:r>
      <w:r w:rsidRPr="000B1512">
        <w:rPr>
          <w:rFonts w:ascii="Arial" w:hAnsi="Arial" w:cs="Arial"/>
          <w:sz w:val="22"/>
          <w:szCs w:val="22"/>
        </w:rPr>
        <w:t xml:space="preserve"> have a great selection.  </w:t>
      </w:r>
    </w:p>
    <w:p w14:paraId="0B5E8907" w14:textId="564310E1"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 xml:space="preserve">Bone broths are </w:t>
      </w:r>
      <w:r w:rsidRPr="000B1512">
        <w:rPr>
          <w:rFonts w:ascii="Arial" w:hAnsi="Arial" w:cs="Arial"/>
          <w:sz w:val="22"/>
          <w:szCs w:val="22"/>
        </w:rPr>
        <w:t>a great</w:t>
      </w:r>
      <w:r w:rsidRPr="000B1512">
        <w:rPr>
          <w:rFonts w:ascii="Arial" w:hAnsi="Arial" w:cs="Arial"/>
          <w:sz w:val="22"/>
          <w:szCs w:val="22"/>
        </w:rPr>
        <w:t xml:space="preserve"> way to promote gastrointestinal healing as they provide a good source of collagen in aiding the repair of the gut lining. You can either </w:t>
      </w:r>
      <w:r w:rsidRPr="000B1512">
        <w:rPr>
          <w:rFonts w:ascii="Arial" w:hAnsi="Arial" w:cs="Arial"/>
          <w:sz w:val="22"/>
          <w:szCs w:val="22"/>
        </w:rPr>
        <w:t>make it</w:t>
      </w:r>
      <w:r w:rsidRPr="000B1512">
        <w:rPr>
          <w:rFonts w:ascii="Arial" w:hAnsi="Arial" w:cs="Arial"/>
          <w:sz w:val="22"/>
          <w:szCs w:val="22"/>
        </w:rPr>
        <w:t xml:space="preserve"> from scratch or buy it premade from health shops or supermarkets. Also, you can choose to add some vegetables and spices and make </w:t>
      </w:r>
      <w:proofErr w:type="gramStart"/>
      <w:r w:rsidRPr="000B1512">
        <w:rPr>
          <w:rFonts w:ascii="Arial" w:hAnsi="Arial" w:cs="Arial"/>
          <w:sz w:val="22"/>
          <w:szCs w:val="22"/>
        </w:rPr>
        <w:t>a soup</w:t>
      </w:r>
      <w:proofErr w:type="gramEnd"/>
      <w:r w:rsidRPr="000B1512">
        <w:rPr>
          <w:rFonts w:ascii="Arial" w:hAnsi="Arial" w:cs="Arial"/>
          <w:sz w:val="22"/>
          <w:szCs w:val="22"/>
        </w:rPr>
        <w:t xml:space="preserve"> or just drink in a </w:t>
      </w:r>
      <w:r w:rsidRPr="000B1512">
        <w:rPr>
          <w:rFonts w:ascii="Arial" w:hAnsi="Arial" w:cs="Arial"/>
          <w:sz w:val="22"/>
          <w:szCs w:val="22"/>
        </w:rPr>
        <w:t>cup.</w:t>
      </w:r>
    </w:p>
    <w:p w14:paraId="44BB937B" w14:textId="77777777"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 xml:space="preserve">Consume a variety of fruits and veg that </w:t>
      </w:r>
      <w:proofErr w:type="gramStart"/>
      <w:r w:rsidRPr="000B1512">
        <w:rPr>
          <w:rFonts w:ascii="Arial" w:hAnsi="Arial" w:cs="Arial"/>
          <w:sz w:val="22"/>
          <w:szCs w:val="22"/>
        </w:rPr>
        <w:t>in</w:t>
      </w:r>
      <w:proofErr w:type="gramEnd"/>
      <w:r w:rsidRPr="000B1512">
        <w:rPr>
          <w:rFonts w:ascii="Arial" w:hAnsi="Arial" w:cs="Arial"/>
          <w:sz w:val="22"/>
          <w:szCs w:val="22"/>
        </w:rPr>
        <w:t xml:space="preserve"> different </w:t>
      </w:r>
      <w:proofErr w:type="spellStart"/>
      <w:r w:rsidRPr="000B1512">
        <w:rPr>
          <w:rFonts w:ascii="Arial" w:hAnsi="Arial" w:cs="Arial"/>
          <w:sz w:val="22"/>
          <w:szCs w:val="22"/>
        </w:rPr>
        <w:t>colours</w:t>
      </w:r>
      <w:proofErr w:type="spellEnd"/>
      <w:r w:rsidRPr="000B1512">
        <w:rPr>
          <w:rFonts w:ascii="Arial" w:hAnsi="Arial" w:cs="Arial"/>
          <w:sz w:val="22"/>
          <w:szCs w:val="22"/>
        </w:rPr>
        <w:t>, to ensure a full spectrum of antioxidants like carotenoids, anthocyanins, vitamin C. Vit C plays an important role collagen synthesis and elasticity.</w:t>
      </w:r>
    </w:p>
    <w:p w14:paraId="6B15A987" w14:textId="1241D9FC"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 xml:space="preserve">Increase magnesium-rich foods which is a vital mineral for relaxing muscles and supporting quality sleep. Sources of magnesium </w:t>
      </w:r>
      <w:r w:rsidRPr="000B1512">
        <w:rPr>
          <w:rFonts w:ascii="Arial" w:hAnsi="Arial" w:cs="Arial"/>
          <w:sz w:val="22"/>
          <w:szCs w:val="22"/>
        </w:rPr>
        <w:t>include</w:t>
      </w:r>
      <w:r w:rsidRPr="000B1512">
        <w:rPr>
          <w:rFonts w:ascii="Arial" w:hAnsi="Arial" w:cs="Arial"/>
          <w:sz w:val="22"/>
          <w:szCs w:val="22"/>
        </w:rPr>
        <w:t xml:space="preserve"> green leafy vegetables, seeds, nuts, quinoa, rice, beans, bananas, bone broths. </w:t>
      </w:r>
    </w:p>
    <w:p w14:paraId="391583B3" w14:textId="6A6FC1E4"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 xml:space="preserve">Continue drinking the water with </w:t>
      </w:r>
      <w:r w:rsidRPr="000B1512">
        <w:rPr>
          <w:rFonts w:ascii="Arial" w:hAnsi="Arial" w:cs="Arial"/>
          <w:sz w:val="22"/>
          <w:szCs w:val="22"/>
        </w:rPr>
        <w:t>Celtic</w:t>
      </w:r>
      <w:r w:rsidRPr="000B1512">
        <w:rPr>
          <w:rFonts w:ascii="Arial" w:hAnsi="Arial" w:cs="Arial"/>
          <w:sz w:val="22"/>
          <w:szCs w:val="22"/>
        </w:rPr>
        <w:t xml:space="preserve"> salt to increase electrolyte levels throughout the day.</w:t>
      </w:r>
    </w:p>
    <w:p w14:paraId="096A33FC" w14:textId="4DE9982E"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 xml:space="preserve">Be aware of your breathing and the state of your nervous system when eating as it impacts digestion. Be present and </w:t>
      </w:r>
      <w:r w:rsidRPr="000B1512">
        <w:rPr>
          <w:rFonts w:ascii="Arial" w:hAnsi="Arial" w:cs="Arial"/>
          <w:sz w:val="22"/>
          <w:szCs w:val="22"/>
        </w:rPr>
        <w:t>take</w:t>
      </w:r>
      <w:r w:rsidRPr="000B1512">
        <w:rPr>
          <w:rFonts w:ascii="Arial" w:hAnsi="Arial" w:cs="Arial"/>
          <w:sz w:val="22"/>
          <w:szCs w:val="22"/>
        </w:rPr>
        <w:t xml:space="preserve"> a couple of deep and slow breaths to move into a parasympathetic and </w:t>
      </w:r>
      <w:r w:rsidRPr="000B1512">
        <w:rPr>
          <w:rFonts w:ascii="Arial" w:hAnsi="Arial" w:cs="Arial"/>
          <w:sz w:val="22"/>
          <w:szCs w:val="22"/>
        </w:rPr>
        <w:t>calmer</w:t>
      </w:r>
      <w:r w:rsidRPr="000B1512">
        <w:rPr>
          <w:rFonts w:ascii="Arial" w:hAnsi="Arial" w:cs="Arial"/>
          <w:sz w:val="22"/>
          <w:szCs w:val="22"/>
        </w:rPr>
        <w:t xml:space="preserve"> state.</w:t>
      </w:r>
    </w:p>
    <w:p w14:paraId="54B10B5B" w14:textId="3D453EE9" w:rsidR="000B1512" w:rsidRPr="000B1512" w:rsidRDefault="000B1512" w:rsidP="000B1512">
      <w:pPr>
        <w:spacing w:line="360" w:lineRule="auto"/>
        <w:rPr>
          <w:rFonts w:ascii="Arial" w:hAnsi="Arial" w:cs="Arial"/>
          <w:b/>
          <w:bCs/>
          <w:sz w:val="22"/>
          <w:szCs w:val="22"/>
        </w:rPr>
      </w:pPr>
      <w:r w:rsidRPr="000B1512">
        <w:rPr>
          <w:rFonts w:ascii="Arial" w:hAnsi="Arial" w:cs="Arial"/>
          <w:b/>
          <w:bCs/>
          <w:sz w:val="22"/>
          <w:szCs w:val="22"/>
        </w:rPr>
        <w:lastRenderedPageBreak/>
        <w:t>Lifestyle</w:t>
      </w:r>
    </w:p>
    <w:p w14:paraId="270D93F4" w14:textId="07BA0C04"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 xml:space="preserve">If you experience a </w:t>
      </w:r>
      <w:r w:rsidRPr="000B1512">
        <w:rPr>
          <w:rFonts w:ascii="Arial" w:hAnsi="Arial" w:cs="Arial"/>
          <w:sz w:val="22"/>
          <w:szCs w:val="22"/>
        </w:rPr>
        <w:t>migraine,</w:t>
      </w:r>
      <w:r w:rsidRPr="000B1512">
        <w:rPr>
          <w:rFonts w:ascii="Arial" w:hAnsi="Arial" w:cs="Arial"/>
          <w:sz w:val="22"/>
          <w:szCs w:val="22"/>
        </w:rPr>
        <w:t xml:space="preserve"> you can place an ice pack on the back of </w:t>
      </w:r>
      <w:r w:rsidRPr="000B1512">
        <w:rPr>
          <w:rFonts w:ascii="Arial" w:hAnsi="Arial" w:cs="Arial"/>
          <w:sz w:val="22"/>
          <w:szCs w:val="22"/>
        </w:rPr>
        <w:t>your</w:t>
      </w:r>
      <w:r w:rsidRPr="000B1512">
        <w:rPr>
          <w:rFonts w:ascii="Arial" w:hAnsi="Arial" w:cs="Arial"/>
          <w:sz w:val="22"/>
          <w:szCs w:val="22"/>
        </w:rPr>
        <w:t xml:space="preserve"> neck along with some deep breathing which may assist in reducing the pain and inflammation. Ice on the back of the neck provides </w:t>
      </w:r>
      <w:proofErr w:type="spellStart"/>
      <w:r w:rsidRPr="000B1512">
        <w:rPr>
          <w:rFonts w:ascii="Arial" w:hAnsi="Arial" w:cs="Arial"/>
          <w:sz w:val="22"/>
          <w:szCs w:val="22"/>
        </w:rPr>
        <w:t>vagus</w:t>
      </w:r>
      <w:proofErr w:type="spellEnd"/>
      <w:r w:rsidRPr="000B1512">
        <w:rPr>
          <w:rFonts w:ascii="Arial" w:hAnsi="Arial" w:cs="Arial"/>
          <w:sz w:val="22"/>
          <w:szCs w:val="22"/>
        </w:rPr>
        <w:t xml:space="preserve"> nerve stimulation and there is research on its ability to improve many health conditions. I have attached a link if </w:t>
      </w:r>
      <w:r w:rsidRPr="000B1512">
        <w:rPr>
          <w:rFonts w:ascii="Arial" w:hAnsi="Arial" w:cs="Arial"/>
          <w:sz w:val="22"/>
          <w:szCs w:val="22"/>
        </w:rPr>
        <w:t>you’re</w:t>
      </w:r>
      <w:r w:rsidRPr="000B1512">
        <w:rPr>
          <w:rFonts w:ascii="Arial" w:hAnsi="Arial" w:cs="Arial"/>
          <w:sz w:val="22"/>
          <w:szCs w:val="22"/>
        </w:rPr>
        <w:t xml:space="preserve"> interested in reading </w:t>
      </w:r>
      <w:hyperlink r:id="rId7" w:history="1">
        <w:r w:rsidRPr="000B1512">
          <w:rPr>
            <w:rStyle w:val="Hyperlink"/>
            <w:rFonts w:ascii="Arial" w:hAnsi="Arial" w:cs="Arial"/>
            <w:sz w:val="22"/>
            <w:szCs w:val="22"/>
          </w:rPr>
          <w:t>https://www.ncbi.nlm.nih.gov/pmc/articles/PMC10573386/</w:t>
        </w:r>
      </w:hyperlink>
      <w:r w:rsidRPr="000B1512">
        <w:rPr>
          <w:rFonts w:ascii="Arial" w:hAnsi="Arial" w:cs="Arial"/>
          <w:sz w:val="22"/>
          <w:szCs w:val="22"/>
        </w:rPr>
        <w:t>.</w:t>
      </w:r>
    </w:p>
    <w:p w14:paraId="4EF1AEB6" w14:textId="77777777"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 xml:space="preserve">Sleep that is deep is vital to ensuring our body </w:t>
      </w:r>
      <w:proofErr w:type="gramStart"/>
      <w:r w:rsidRPr="000B1512">
        <w:rPr>
          <w:rFonts w:ascii="Arial" w:hAnsi="Arial" w:cs="Arial"/>
          <w:sz w:val="22"/>
          <w:szCs w:val="22"/>
        </w:rPr>
        <w:t>is able to</w:t>
      </w:r>
      <w:proofErr w:type="gramEnd"/>
      <w:r w:rsidRPr="000B1512">
        <w:rPr>
          <w:rFonts w:ascii="Arial" w:hAnsi="Arial" w:cs="Arial"/>
          <w:sz w:val="22"/>
          <w:szCs w:val="22"/>
        </w:rPr>
        <w:t xml:space="preserve"> rest and repair, providing us with adequate energy levels throughout the day, and also promoting our resilience to stress. Spending time to wind down before bed can assist the body to prepare for sleep. Some ideas for winding down include:</w:t>
      </w:r>
    </w:p>
    <w:p w14:paraId="28C8695D" w14:textId="77777777" w:rsidR="000B1512" w:rsidRPr="000B1512" w:rsidRDefault="000B1512" w:rsidP="000B1512">
      <w:pPr>
        <w:pStyle w:val="ListParagraph"/>
        <w:numPr>
          <w:ilvl w:val="0"/>
          <w:numId w:val="1"/>
        </w:numPr>
        <w:spacing w:line="360" w:lineRule="auto"/>
        <w:rPr>
          <w:rFonts w:ascii="Arial" w:hAnsi="Arial" w:cs="Arial"/>
          <w:sz w:val="22"/>
          <w:szCs w:val="22"/>
        </w:rPr>
      </w:pPr>
      <w:r w:rsidRPr="000B1512">
        <w:rPr>
          <w:rFonts w:ascii="Arial" w:hAnsi="Arial" w:cs="Arial"/>
          <w:sz w:val="22"/>
          <w:szCs w:val="22"/>
        </w:rPr>
        <w:t xml:space="preserve">Deep breathing exercises. Here is a link of an example: </w:t>
      </w:r>
      <w:proofErr w:type="gramStart"/>
      <w:r w:rsidRPr="000B1512">
        <w:rPr>
          <w:rFonts w:ascii="Arial" w:hAnsi="Arial" w:cs="Arial"/>
          <w:sz w:val="22"/>
          <w:szCs w:val="22"/>
        </w:rPr>
        <w:t>www.youtube.com/watch?v=Gb9YxCC5WBw</w:t>
      </w:r>
      <w:proofErr w:type="gramEnd"/>
    </w:p>
    <w:p w14:paraId="2B7EE82F" w14:textId="77777777" w:rsidR="000B1512" w:rsidRPr="000B1512" w:rsidRDefault="000B1512" w:rsidP="000B1512">
      <w:pPr>
        <w:pStyle w:val="ListParagraph"/>
        <w:numPr>
          <w:ilvl w:val="0"/>
          <w:numId w:val="1"/>
        </w:numPr>
        <w:spacing w:line="360" w:lineRule="auto"/>
        <w:rPr>
          <w:rFonts w:ascii="Arial" w:hAnsi="Arial" w:cs="Arial"/>
          <w:sz w:val="22"/>
          <w:szCs w:val="22"/>
        </w:rPr>
      </w:pPr>
      <w:r w:rsidRPr="000B1512">
        <w:rPr>
          <w:rFonts w:ascii="Arial" w:hAnsi="Arial" w:cs="Arial"/>
          <w:sz w:val="22"/>
          <w:szCs w:val="22"/>
        </w:rPr>
        <w:t xml:space="preserve">Listening to some soft and relaxing music - here is an example: </w:t>
      </w:r>
      <w:proofErr w:type="gramStart"/>
      <w:r w:rsidRPr="000B1512">
        <w:rPr>
          <w:rFonts w:ascii="Arial" w:hAnsi="Arial" w:cs="Arial"/>
          <w:sz w:val="22"/>
          <w:szCs w:val="22"/>
        </w:rPr>
        <w:t>https://youtu.be/eWLVBP3VrO4?si=IBWgbGdKqQp1KW8r</w:t>
      </w:r>
      <w:proofErr w:type="gramEnd"/>
    </w:p>
    <w:p w14:paraId="3E9E0CEB" w14:textId="7A1F1321" w:rsidR="000B1512" w:rsidRPr="000B1512" w:rsidRDefault="000B1512" w:rsidP="000B1512">
      <w:pPr>
        <w:pStyle w:val="ListParagraph"/>
        <w:numPr>
          <w:ilvl w:val="0"/>
          <w:numId w:val="1"/>
        </w:numPr>
        <w:spacing w:line="360" w:lineRule="auto"/>
        <w:rPr>
          <w:rFonts w:ascii="Arial" w:hAnsi="Arial" w:cs="Arial"/>
          <w:sz w:val="22"/>
          <w:szCs w:val="22"/>
        </w:rPr>
      </w:pPr>
      <w:r w:rsidRPr="000B1512">
        <w:rPr>
          <w:rFonts w:ascii="Arial" w:hAnsi="Arial" w:cs="Arial"/>
          <w:sz w:val="22"/>
          <w:szCs w:val="22"/>
        </w:rPr>
        <w:t xml:space="preserve">Turning off bright lights - salt lamps are great for providing a nice </w:t>
      </w:r>
      <w:r w:rsidRPr="000B1512">
        <w:rPr>
          <w:rFonts w:ascii="Arial" w:hAnsi="Arial" w:cs="Arial"/>
          <w:sz w:val="22"/>
          <w:szCs w:val="22"/>
        </w:rPr>
        <w:t>ambience.</w:t>
      </w:r>
    </w:p>
    <w:p w14:paraId="506275E7" w14:textId="77777777" w:rsidR="000B1512" w:rsidRPr="000B1512" w:rsidRDefault="000B1512" w:rsidP="000B1512">
      <w:pPr>
        <w:pStyle w:val="ListParagraph"/>
        <w:numPr>
          <w:ilvl w:val="0"/>
          <w:numId w:val="1"/>
        </w:numPr>
        <w:spacing w:line="360" w:lineRule="auto"/>
        <w:rPr>
          <w:rFonts w:ascii="Arial" w:hAnsi="Arial" w:cs="Arial"/>
          <w:sz w:val="22"/>
          <w:szCs w:val="22"/>
        </w:rPr>
      </w:pPr>
      <w:r w:rsidRPr="000B1512">
        <w:rPr>
          <w:rFonts w:ascii="Arial" w:hAnsi="Arial" w:cs="Arial"/>
          <w:sz w:val="22"/>
          <w:szCs w:val="22"/>
        </w:rPr>
        <w:t xml:space="preserve">Turning off all technology 1-2 </w:t>
      </w:r>
      <w:proofErr w:type="spellStart"/>
      <w:r w:rsidRPr="000B1512">
        <w:rPr>
          <w:rFonts w:ascii="Arial" w:hAnsi="Arial" w:cs="Arial"/>
          <w:sz w:val="22"/>
          <w:szCs w:val="22"/>
        </w:rPr>
        <w:t>hrs</w:t>
      </w:r>
      <w:proofErr w:type="spellEnd"/>
      <w:r w:rsidRPr="000B1512">
        <w:rPr>
          <w:rFonts w:ascii="Arial" w:hAnsi="Arial" w:cs="Arial"/>
          <w:sz w:val="22"/>
          <w:szCs w:val="22"/>
        </w:rPr>
        <w:t xml:space="preserve"> before bed to reduce blue light exposure which disrupts melatonin production.</w:t>
      </w:r>
    </w:p>
    <w:p w14:paraId="6C51F349" w14:textId="51F61406"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 xml:space="preserve">Meditation is a great tool that improves many areas of our physical, mental and emotional wellbeing. Meditation has </w:t>
      </w:r>
      <w:r w:rsidRPr="000B1512">
        <w:rPr>
          <w:rFonts w:ascii="Arial" w:hAnsi="Arial" w:cs="Arial"/>
          <w:sz w:val="22"/>
          <w:szCs w:val="22"/>
        </w:rPr>
        <w:t>been known</w:t>
      </w:r>
      <w:r w:rsidRPr="000B1512">
        <w:rPr>
          <w:rFonts w:ascii="Arial" w:hAnsi="Arial" w:cs="Arial"/>
          <w:sz w:val="22"/>
          <w:szCs w:val="22"/>
        </w:rPr>
        <w:t xml:space="preserve"> to improve sleep, improve stress response, improve pain responses, provide clarity and </w:t>
      </w:r>
      <w:r w:rsidRPr="000B1512">
        <w:rPr>
          <w:rFonts w:ascii="Arial" w:hAnsi="Arial" w:cs="Arial"/>
          <w:sz w:val="22"/>
          <w:szCs w:val="22"/>
        </w:rPr>
        <w:t>self-awareness</w:t>
      </w:r>
      <w:r w:rsidRPr="000B1512">
        <w:rPr>
          <w:rFonts w:ascii="Arial" w:hAnsi="Arial" w:cs="Arial"/>
          <w:sz w:val="22"/>
          <w:szCs w:val="22"/>
        </w:rPr>
        <w:t xml:space="preserve">. </w:t>
      </w:r>
    </w:p>
    <w:p w14:paraId="1EEF2597" w14:textId="77777777" w:rsidR="000B1512" w:rsidRPr="000B1512" w:rsidRDefault="000B1512" w:rsidP="000B1512">
      <w:pPr>
        <w:spacing w:line="360" w:lineRule="auto"/>
        <w:rPr>
          <w:rFonts w:ascii="Arial" w:hAnsi="Arial" w:cs="Arial"/>
          <w:sz w:val="22"/>
          <w:szCs w:val="22"/>
        </w:rPr>
      </w:pPr>
      <w:r w:rsidRPr="000B1512">
        <w:rPr>
          <w:rFonts w:ascii="Arial" w:hAnsi="Arial" w:cs="Arial"/>
          <w:sz w:val="22"/>
          <w:szCs w:val="22"/>
        </w:rPr>
        <w:t xml:space="preserve">If you can do some daily gentle exercises such as walking which will support healthy blood circulation </w:t>
      </w:r>
      <w:proofErr w:type="gramStart"/>
      <w:r w:rsidRPr="000B1512">
        <w:rPr>
          <w:rFonts w:ascii="Arial" w:hAnsi="Arial" w:cs="Arial"/>
          <w:sz w:val="22"/>
          <w:szCs w:val="22"/>
        </w:rPr>
        <w:t>and also</w:t>
      </w:r>
      <w:proofErr w:type="gramEnd"/>
      <w:r w:rsidRPr="000B1512">
        <w:rPr>
          <w:rFonts w:ascii="Arial" w:hAnsi="Arial" w:cs="Arial"/>
          <w:sz w:val="22"/>
          <w:szCs w:val="22"/>
        </w:rPr>
        <w:t xml:space="preserve"> improve mood.</w:t>
      </w:r>
    </w:p>
    <w:p w14:paraId="76001EB1" w14:textId="4B3FDDAC" w:rsidR="000B1512" w:rsidRPr="000B1512" w:rsidRDefault="000B1512" w:rsidP="000B1512">
      <w:pPr>
        <w:spacing w:line="360" w:lineRule="auto"/>
        <w:rPr>
          <w:rFonts w:ascii="Arial" w:hAnsi="Arial" w:cs="Arial"/>
          <w:b/>
          <w:bCs/>
          <w:sz w:val="22"/>
          <w:szCs w:val="22"/>
        </w:rPr>
      </w:pPr>
      <w:r w:rsidRPr="000B1512">
        <w:rPr>
          <w:rFonts w:ascii="Arial" w:hAnsi="Arial" w:cs="Arial"/>
          <w:b/>
          <w:bCs/>
          <w:sz w:val="22"/>
          <w:szCs w:val="22"/>
        </w:rPr>
        <w:t>Prescription</w:t>
      </w:r>
    </w:p>
    <w:p w14:paraId="7DA65532" w14:textId="77777777" w:rsidR="000B1512" w:rsidRPr="000B1512" w:rsidRDefault="000B1512" w:rsidP="000B1512">
      <w:pPr>
        <w:spacing w:line="360" w:lineRule="auto"/>
        <w:rPr>
          <w:rFonts w:ascii="Arial" w:hAnsi="Arial" w:cs="Arial"/>
          <w:spacing w:val="9"/>
          <w:sz w:val="22"/>
          <w:szCs w:val="22"/>
          <w:shd w:val="clear" w:color="auto" w:fill="FFFFFF"/>
        </w:rPr>
      </w:pPr>
      <w:r w:rsidRPr="000B1512">
        <w:rPr>
          <w:rFonts w:ascii="Arial" w:hAnsi="Arial" w:cs="Arial"/>
          <w:spacing w:val="9"/>
          <w:sz w:val="22"/>
          <w:szCs w:val="22"/>
          <w:shd w:val="clear" w:color="auto" w:fill="FFFFFF"/>
        </w:rPr>
        <w:t xml:space="preserve">Eagle’s </w:t>
      </w:r>
      <w:proofErr w:type="spellStart"/>
      <w:r w:rsidRPr="000B1512">
        <w:rPr>
          <w:rFonts w:ascii="Arial" w:hAnsi="Arial" w:cs="Arial"/>
          <w:spacing w:val="9"/>
          <w:sz w:val="22"/>
          <w:szCs w:val="22"/>
          <w:shd w:val="clear" w:color="auto" w:fill="FFFFFF"/>
        </w:rPr>
        <w:t>Tresos</w:t>
      </w:r>
      <w:proofErr w:type="spellEnd"/>
      <w:r w:rsidRPr="000B1512">
        <w:rPr>
          <w:rFonts w:ascii="Arial" w:hAnsi="Arial" w:cs="Arial"/>
          <w:spacing w:val="9"/>
          <w:sz w:val="22"/>
          <w:szCs w:val="22"/>
          <w:shd w:val="clear" w:color="auto" w:fill="FFFFFF"/>
        </w:rPr>
        <w:t xml:space="preserve"> Natal is a multivitamin and mineral complex that will support </w:t>
      </w:r>
      <w:proofErr w:type="spellStart"/>
      <w:r w:rsidRPr="000B1512">
        <w:rPr>
          <w:rFonts w:ascii="Arial" w:hAnsi="Arial" w:cs="Arial"/>
          <w:spacing w:val="9"/>
          <w:sz w:val="22"/>
          <w:szCs w:val="22"/>
          <w:shd w:val="clear" w:color="auto" w:fill="FFFFFF"/>
        </w:rPr>
        <w:t>foetal</w:t>
      </w:r>
      <w:proofErr w:type="spellEnd"/>
      <w:r w:rsidRPr="000B1512">
        <w:rPr>
          <w:rFonts w:ascii="Arial" w:hAnsi="Arial" w:cs="Arial"/>
          <w:spacing w:val="9"/>
          <w:sz w:val="22"/>
          <w:szCs w:val="22"/>
          <w:shd w:val="clear" w:color="auto" w:fill="FFFFFF"/>
        </w:rPr>
        <w:t xml:space="preserve"> development and maternal development. It has active forms of B6, B12 and folate. Directions:1 tablet daily in the morning for 3wks and until next consult.   </w:t>
      </w:r>
    </w:p>
    <w:p w14:paraId="2D44A876" w14:textId="686B0178" w:rsidR="000B1512" w:rsidRPr="00591207" w:rsidRDefault="000B1512" w:rsidP="00591207">
      <w:pPr>
        <w:spacing w:line="360" w:lineRule="auto"/>
        <w:rPr>
          <w:rFonts w:ascii="Arial" w:hAnsi="Arial" w:cs="Arial"/>
          <w:sz w:val="22"/>
          <w:szCs w:val="22"/>
        </w:rPr>
      </w:pPr>
      <w:r w:rsidRPr="000B1512">
        <w:rPr>
          <w:rFonts w:ascii="Arial" w:hAnsi="Arial" w:cs="Arial"/>
          <w:sz w:val="22"/>
          <w:szCs w:val="22"/>
        </w:rPr>
        <w:t>Ginger tea – you buy some organic tea bags from health shops or freshly grate ginger into some boiling water and seep for 5-10min.  Ginger can help with nausea and digestive complaints and is known to be safe during pregnancy.</w:t>
      </w:r>
    </w:p>
    <w:p w14:paraId="3DFF7309" w14:textId="77777777" w:rsidR="000B1512" w:rsidRDefault="000B1512" w:rsidP="000B1512"/>
    <w:sectPr w:rsidR="000B1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A544C"/>
    <w:multiLevelType w:val="hybridMultilevel"/>
    <w:tmpl w:val="55E0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449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12"/>
    <w:rsid w:val="000B1512"/>
    <w:rsid w:val="00155F15"/>
    <w:rsid w:val="0059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8D23"/>
  <w15:chartTrackingRefBased/>
  <w15:docId w15:val="{D73D30D9-172E-4E3E-9AC7-D5B18B12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512"/>
  </w:style>
  <w:style w:type="paragraph" w:styleId="Heading1">
    <w:name w:val="heading 1"/>
    <w:basedOn w:val="Normal"/>
    <w:next w:val="Normal"/>
    <w:link w:val="Heading1Char"/>
    <w:uiPriority w:val="9"/>
    <w:qFormat/>
    <w:rsid w:val="000B1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512"/>
    <w:rPr>
      <w:rFonts w:eastAsiaTheme="majorEastAsia" w:cstheme="majorBidi"/>
      <w:color w:val="272727" w:themeColor="text1" w:themeTint="D8"/>
    </w:rPr>
  </w:style>
  <w:style w:type="paragraph" w:styleId="Title">
    <w:name w:val="Title"/>
    <w:basedOn w:val="Normal"/>
    <w:next w:val="Normal"/>
    <w:link w:val="TitleChar"/>
    <w:uiPriority w:val="10"/>
    <w:qFormat/>
    <w:rsid w:val="000B1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512"/>
    <w:pPr>
      <w:spacing w:before="160"/>
      <w:jc w:val="center"/>
    </w:pPr>
    <w:rPr>
      <w:i/>
      <w:iCs/>
      <w:color w:val="404040" w:themeColor="text1" w:themeTint="BF"/>
    </w:rPr>
  </w:style>
  <w:style w:type="character" w:customStyle="1" w:styleId="QuoteChar">
    <w:name w:val="Quote Char"/>
    <w:basedOn w:val="DefaultParagraphFont"/>
    <w:link w:val="Quote"/>
    <w:uiPriority w:val="29"/>
    <w:rsid w:val="000B1512"/>
    <w:rPr>
      <w:i/>
      <w:iCs/>
      <w:color w:val="404040" w:themeColor="text1" w:themeTint="BF"/>
    </w:rPr>
  </w:style>
  <w:style w:type="paragraph" w:styleId="ListParagraph">
    <w:name w:val="List Paragraph"/>
    <w:basedOn w:val="Normal"/>
    <w:uiPriority w:val="34"/>
    <w:qFormat/>
    <w:rsid w:val="000B1512"/>
    <w:pPr>
      <w:ind w:left="720"/>
      <w:contextualSpacing/>
    </w:pPr>
  </w:style>
  <w:style w:type="character" w:styleId="IntenseEmphasis">
    <w:name w:val="Intense Emphasis"/>
    <w:basedOn w:val="DefaultParagraphFont"/>
    <w:uiPriority w:val="21"/>
    <w:qFormat/>
    <w:rsid w:val="000B1512"/>
    <w:rPr>
      <w:i/>
      <w:iCs/>
      <w:color w:val="0F4761" w:themeColor="accent1" w:themeShade="BF"/>
    </w:rPr>
  </w:style>
  <w:style w:type="paragraph" w:styleId="IntenseQuote">
    <w:name w:val="Intense Quote"/>
    <w:basedOn w:val="Normal"/>
    <w:next w:val="Normal"/>
    <w:link w:val="IntenseQuoteChar"/>
    <w:uiPriority w:val="30"/>
    <w:qFormat/>
    <w:rsid w:val="000B1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512"/>
    <w:rPr>
      <w:i/>
      <w:iCs/>
      <w:color w:val="0F4761" w:themeColor="accent1" w:themeShade="BF"/>
    </w:rPr>
  </w:style>
  <w:style w:type="character" w:styleId="IntenseReference">
    <w:name w:val="Intense Reference"/>
    <w:basedOn w:val="DefaultParagraphFont"/>
    <w:uiPriority w:val="32"/>
    <w:qFormat/>
    <w:rsid w:val="000B1512"/>
    <w:rPr>
      <w:b/>
      <w:bCs/>
      <w:smallCaps/>
      <w:color w:val="0F4761" w:themeColor="accent1" w:themeShade="BF"/>
      <w:spacing w:val="5"/>
    </w:rPr>
  </w:style>
  <w:style w:type="character" w:styleId="Hyperlink">
    <w:name w:val="Hyperlink"/>
    <w:basedOn w:val="DefaultParagraphFont"/>
    <w:uiPriority w:val="99"/>
    <w:unhideWhenUsed/>
    <w:rsid w:val="000B1512"/>
    <w:rPr>
      <w:color w:val="0000FF"/>
      <w:u w:val="single"/>
    </w:rPr>
  </w:style>
  <w:style w:type="character" w:styleId="UnresolvedMention">
    <w:name w:val="Unresolved Mention"/>
    <w:basedOn w:val="DefaultParagraphFont"/>
    <w:uiPriority w:val="99"/>
    <w:semiHidden/>
    <w:unhideWhenUsed/>
    <w:rsid w:val="000B1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105733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tforhealth.gov.au/nutrient-reference-values/nutrients/protein" TargetMode="External"/><Relationship Id="rId5" Type="http://schemas.openxmlformats.org/officeDocument/2006/relationships/hyperlink" Target="mailto:sydney.clinic@endeavour.edu.a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Laoulach</dc:creator>
  <cp:keywords/>
  <dc:description/>
  <cp:lastModifiedBy>Antoinette Laoulach</cp:lastModifiedBy>
  <cp:revision>1</cp:revision>
  <dcterms:created xsi:type="dcterms:W3CDTF">2024-05-06T03:21:00Z</dcterms:created>
  <dcterms:modified xsi:type="dcterms:W3CDTF">2024-05-06T03:38:00Z</dcterms:modified>
</cp:coreProperties>
</file>