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F21BA" w14:textId="6F937E2B" w:rsidR="00400C35" w:rsidRPr="00DE2230" w:rsidRDefault="00B208C3" w:rsidP="00DE2230">
      <w:pPr>
        <w:jc w:val="center"/>
        <w:rPr>
          <w:b/>
          <w:bCs/>
          <w:lang w:val="en-US"/>
        </w:rPr>
      </w:pPr>
      <w:r w:rsidRPr="00DE2230">
        <w:rPr>
          <w:b/>
          <w:bCs/>
          <w:lang w:val="en-US"/>
        </w:rPr>
        <w:t>David – History of abdominal pain</w:t>
      </w:r>
      <w:r w:rsidR="00DE2230" w:rsidRPr="00DE2230">
        <w:rPr>
          <w:b/>
          <w:bCs/>
          <w:lang w:val="en-US"/>
        </w:rPr>
        <w:t xml:space="preserve"> 2025</w:t>
      </w:r>
    </w:p>
    <w:p w14:paraId="5F967DA2" w14:textId="563C8887" w:rsidR="001B3BD8" w:rsidRDefault="007F7030">
      <w:pPr>
        <w:rPr>
          <w:lang w:val="en-US"/>
        </w:rPr>
      </w:pPr>
      <w:r>
        <w:rPr>
          <w:lang w:val="en-US"/>
        </w:rPr>
        <w:t xml:space="preserve">Situation around the 18/03/2025: </w:t>
      </w:r>
      <w:r w:rsidR="00613FD0">
        <w:rPr>
          <w:lang w:val="en-US"/>
        </w:rPr>
        <w:t xml:space="preserve">We </w:t>
      </w:r>
      <w:r>
        <w:rPr>
          <w:lang w:val="en-US"/>
        </w:rPr>
        <w:t>have</w:t>
      </w:r>
      <w:r w:rsidR="00613FD0">
        <w:rPr>
          <w:lang w:val="en-US"/>
        </w:rPr>
        <w:t xml:space="preserve"> started adding water to his FC milk trying to reduce intake (800mls a day)</w:t>
      </w:r>
      <w:r w:rsidR="00A810F5">
        <w:rPr>
          <w:lang w:val="en-US"/>
        </w:rPr>
        <w:t>. David also has been having a</w:t>
      </w:r>
      <w:r w:rsidR="006510F4">
        <w:rPr>
          <w:lang w:val="en-US"/>
        </w:rPr>
        <w:t xml:space="preserve"> gradual</w:t>
      </w:r>
      <w:r w:rsidR="00A810F5">
        <w:rPr>
          <w:lang w:val="en-US"/>
        </w:rPr>
        <w:t xml:space="preserve"> increased amount of bread/pancakes.</w:t>
      </w:r>
    </w:p>
    <w:p w14:paraId="66EBC4EA" w14:textId="24920349" w:rsidR="001B3BD8" w:rsidRDefault="00613FD0">
      <w:pPr>
        <w:rPr>
          <w:lang w:val="en-US"/>
        </w:rPr>
      </w:pPr>
      <w:r w:rsidRPr="00A810F5">
        <w:rPr>
          <w:b/>
          <w:bCs/>
          <w:lang w:val="en-US"/>
        </w:rPr>
        <w:t>19/03/2025:</w:t>
      </w:r>
      <w:r>
        <w:rPr>
          <w:lang w:val="en-US"/>
        </w:rPr>
        <w:t xml:space="preserve"> David started with hard stools. Looking like goat poop. No pain at this stage and normal activities.</w:t>
      </w:r>
    </w:p>
    <w:p w14:paraId="38BC0D6F" w14:textId="656DB3A6" w:rsidR="00613FD0" w:rsidRDefault="00613FD0">
      <w:pPr>
        <w:rPr>
          <w:lang w:val="en-US"/>
        </w:rPr>
      </w:pPr>
      <w:r w:rsidRPr="00A810F5">
        <w:rPr>
          <w:b/>
          <w:bCs/>
          <w:lang w:val="en-US"/>
        </w:rPr>
        <w:t>21/03/2025:</w:t>
      </w:r>
      <w:r>
        <w:rPr>
          <w:lang w:val="en-US"/>
        </w:rPr>
        <w:t xml:space="preserve"> Started complaining about pain and pointing at his belly.</w:t>
      </w:r>
      <w:r w:rsidR="001451F6">
        <w:rPr>
          <w:lang w:val="en-US"/>
        </w:rPr>
        <w:t xml:space="preserve"> It looked like lower belly pain due to hard stools passing. </w:t>
      </w:r>
      <w:r>
        <w:rPr>
          <w:lang w:val="en-US"/>
        </w:rPr>
        <w:t>We started using heating pads. Still having normal activities and pain would go away after a little while.</w:t>
      </w:r>
    </w:p>
    <w:p w14:paraId="2B41ABFE" w14:textId="53C5D5B9" w:rsidR="00613FD0" w:rsidRDefault="00A810F5">
      <w:pPr>
        <w:rPr>
          <w:lang w:val="en-US"/>
        </w:rPr>
      </w:pPr>
      <w:r>
        <w:rPr>
          <w:lang w:val="en-US"/>
        </w:rPr>
        <w:t>*</w:t>
      </w:r>
      <w:r w:rsidRPr="00A810F5">
        <w:rPr>
          <w:lang w:val="en-US"/>
        </w:rPr>
        <w:t xml:space="preserve"> </w:t>
      </w:r>
      <w:r>
        <w:rPr>
          <w:lang w:val="en-US"/>
        </w:rPr>
        <w:t xml:space="preserve">Obs.: David was having itchy </w:t>
      </w:r>
      <w:proofErr w:type="spellStart"/>
      <w:r>
        <w:rPr>
          <w:lang w:val="en-US"/>
        </w:rPr>
        <w:t>bumbum</w:t>
      </w:r>
      <w:proofErr w:type="spellEnd"/>
      <w:r>
        <w:rPr>
          <w:lang w:val="en-US"/>
        </w:rPr>
        <w:t xml:space="preserve">, so we associated it with the hard stools and gave him tablets for worms on </w:t>
      </w:r>
      <w:r w:rsidRPr="00A810F5">
        <w:rPr>
          <w:b/>
          <w:bCs/>
          <w:lang w:val="en-US"/>
        </w:rPr>
        <w:t>25/03/2025</w:t>
      </w:r>
      <w:r>
        <w:rPr>
          <w:lang w:val="en-US"/>
        </w:rPr>
        <w:t>.</w:t>
      </w:r>
    </w:p>
    <w:p w14:paraId="3E58A05A" w14:textId="3AB6E06F" w:rsidR="00A810F5" w:rsidRDefault="001451F6">
      <w:pPr>
        <w:rPr>
          <w:lang w:val="en-US"/>
        </w:rPr>
      </w:pPr>
      <w:r>
        <w:rPr>
          <w:b/>
          <w:bCs/>
          <w:lang w:val="en-US"/>
        </w:rPr>
        <w:t>04</w:t>
      </w:r>
      <w:r w:rsidR="00A810F5" w:rsidRPr="00A810F5">
        <w:rPr>
          <w:b/>
          <w:bCs/>
          <w:lang w:val="en-US"/>
        </w:rPr>
        <w:t>/0</w:t>
      </w:r>
      <w:r>
        <w:rPr>
          <w:b/>
          <w:bCs/>
          <w:lang w:val="en-US"/>
        </w:rPr>
        <w:t>4</w:t>
      </w:r>
      <w:r w:rsidR="00A810F5" w:rsidRPr="00A810F5">
        <w:rPr>
          <w:b/>
          <w:bCs/>
          <w:lang w:val="en-US"/>
        </w:rPr>
        <w:t>/2025:</w:t>
      </w:r>
      <w:r w:rsidR="00A810F5">
        <w:rPr>
          <w:lang w:val="en-US"/>
        </w:rPr>
        <w:t xml:space="preserve"> Still having hard stools and a softer second one later on. </w:t>
      </w:r>
      <w:r>
        <w:rPr>
          <w:lang w:val="en-US"/>
        </w:rPr>
        <w:t>Having a bit of pain still looking like lower belly due to stools or gasses passing. David was still as active as always, super jumpy and playful.</w:t>
      </w:r>
    </w:p>
    <w:p w14:paraId="4EF108C3" w14:textId="7FF25922" w:rsidR="001451F6" w:rsidRDefault="00682BA4">
      <w:pPr>
        <w:rPr>
          <w:lang w:val="en-US"/>
        </w:rPr>
      </w:pPr>
      <w:r>
        <w:rPr>
          <w:b/>
          <w:bCs/>
          <w:lang w:val="en-US"/>
        </w:rPr>
        <w:t>*</w:t>
      </w:r>
      <w:r w:rsidR="001451F6" w:rsidRPr="001451F6">
        <w:rPr>
          <w:b/>
          <w:bCs/>
          <w:lang w:val="en-US"/>
        </w:rPr>
        <w:t>08/04/2025:</w:t>
      </w:r>
      <w:r w:rsidR="001451F6">
        <w:rPr>
          <w:lang w:val="en-US"/>
        </w:rPr>
        <w:t xml:space="preserve"> David had the second dose of worm tablets. Still complaining about pain in lower abdomen.</w:t>
      </w:r>
    </w:p>
    <w:p w14:paraId="22428D59" w14:textId="660EE3C8" w:rsidR="001451F6" w:rsidRDefault="001451F6">
      <w:pPr>
        <w:rPr>
          <w:lang w:val="en-US"/>
        </w:rPr>
      </w:pPr>
      <w:r w:rsidRPr="001451F6">
        <w:rPr>
          <w:b/>
          <w:bCs/>
          <w:lang w:val="en-US"/>
        </w:rPr>
        <w:t>10/04/2025:</w:t>
      </w:r>
      <w:r>
        <w:rPr>
          <w:lang w:val="en-US"/>
        </w:rPr>
        <w:t xml:space="preserve"> Started having moments of not wanting to jump and chilling on the couch for longer than usual. </w:t>
      </w:r>
    </w:p>
    <w:p w14:paraId="52047497" w14:textId="0F52775F" w:rsidR="001451F6" w:rsidRPr="00A93673" w:rsidRDefault="00682BA4">
      <w:pPr>
        <w:rPr>
          <w:color w:val="FF0000"/>
          <w:lang w:val="en-US"/>
        </w:rPr>
      </w:pPr>
      <w:r>
        <w:rPr>
          <w:b/>
          <w:bCs/>
          <w:lang w:val="en-US"/>
        </w:rPr>
        <w:t>*</w:t>
      </w:r>
      <w:r w:rsidR="001451F6" w:rsidRPr="001451F6">
        <w:rPr>
          <w:b/>
          <w:bCs/>
          <w:lang w:val="en-US"/>
        </w:rPr>
        <w:t>13/04/2025:</w:t>
      </w:r>
      <w:r w:rsidR="001451F6">
        <w:rPr>
          <w:lang w:val="en-US"/>
        </w:rPr>
        <w:t xml:space="preserve"> Started using Gaviscon Baby as he started pointing to his upper belly when eating. David </w:t>
      </w:r>
      <w:r w:rsidR="00A93673">
        <w:rPr>
          <w:lang w:val="en-US"/>
        </w:rPr>
        <w:t xml:space="preserve">started getting more impatient and frustrated easily, which happens when he doesn’t feel well. </w:t>
      </w:r>
      <w:r w:rsidR="00A93673" w:rsidRPr="00A93673">
        <w:rPr>
          <w:color w:val="FF0000"/>
          <w:lang w:val="en-US"/>
        </w:rPr>
        <w:t>David had strong pain and cried badly at night.</w:t>
      </w:r>
    </w:p>
    <w:p w14:paraId="411B7C79" w14:textId="0FB2C096" w:rsidR="001451F6" w:rsidRDefault="00A93673">
      <w:pPr>
        <w:rPr>
          <w:lang w:val="en-US"/>
        </w:rPr>
      </w:pPr>
      <w:r w:rsidRPr="00682BA4">
        <w:rPr>
          <w:b/>
          <w:bCs/>
          <w:lang w:val="en-US"/>
        </w:rPr>
        <w:t>14/04/2025:</w:t>
      </w:r>
      <w:r>
        <w:rPr>
          <w:lang w:val="en-US"/>
        </w:rPr>
        <w:t xml:space="preserve"> David was having 2 sachets of Gaviscon 4x a day and he was still complaining of pain. At this stage we</w:t>
      </w:r>
      <w:r w:rsidR="00682BA4">
        <w:rPr>
          <w:lang w:val="en-US"/>
        </w:rPr>
        <w:t xml:space="preserve"> </w:t>
      </w:r>
      <w:r w:rsidR="00136FB0">
        <w:rPr>
          <w:lang w:val="en-US"/>
        </w:rPr>
        <w:t>were not sure if the pain was also on lower belly, but it was definitely on upper</w:t>
      </w:r>
      <w:r w:rsidR="00AE6768">
        <w:rPr>
          <w:lang w:val="en-US"/>
        </w:rPr>
        <w:t xml:space="preserve"> belly.</w:t>
      </w:r>
      <w:r w:rsidR="00C05433">
        <w:rPr>
          <w:lang w:val="en-US"/>
        </w:rPr>
        <w:t xml:space="preserve"> On that night David cried for around 3hours and only went to sleep at 10pm</w:t>
      </w:r>
      <w:r w:rsidR="00660C14">
        <w:rPr>
          <w:lang w:val="en-US"/>
        </w:rPr>
        <w:t>.</w:t>
      </w:r>
    </w:p>
    <w:p w14:paraId="3E550B83" w14:textId="60F619A1" w:rsidR="00660C14" w:rsidRDefault="00660C14">
      <w:pPr>
        <w:rPr>
          <w:lang w:val="en-US"/>
        </w:rPr>
      </w:pPr>
      <w:r w:rsidRPr="004304FF">
        <w:rPr>
          <w:b/>
          <w:bCs/>
          <w:color w:val="FF0000"/>
          <w:lang w:val="en-US"/>
        </w:rPr>
        <w:t>15/04/2025:</w:t>
      </w:r>
      <w:r w:rsidRPr="004304FF">
        <w:rPr>
          <w:color w:val="FF0000"/>
          <w:lang w:val="en-US"/>
        </w:rPr>
        <w:t xml:space="preserve"> </w:t>
      </w:r>
      <w:r>
        <w:rPr>
          <w:lang w:val="en-US"/>
        </w:rPr>
        <w:t xml:space="preserve">We took David to the emergency at GCUH. </w:t>
      </w:r>
      <w:r w:rsidR="00DA0C53">
        <w:rPr>
          <w:lang w:val="en-US"/>
        </w:rPr>
        <w:t>They did an X-ray to confirm if he hadn’t eaten any pointy objects</w:t>
      </w:r>
      <w:r w:rsidR="009E22B2">
        <w:rPr>
          <w:lang w:val="en-US"/>
        </w:rPr>
        <w:t xml:space="preserve"> and they checked his heart as he pointed to the pain</w:t>
      </w:r>
      <w:r w:rsidR="00101939">
        <w:rPr>
          <w:lang w:val="en-US"/>
        </w:rPr>
        <w:t xml:space="preserve"> up high close to his chest. Exams were all normal and Xray showed constipation</w:t>
      </w:r>
      <w:r w:rsidR="00C85C22">
        <w:rPr>
          <w:lang w:val="en-US"/>
        </w:rPr>
        <w:t>. They prescribed Omeprazole 10mg once a day and review with GP</w:t>
      </w:r>
      <w:r w:rsidR="004304FF">
        <w:rPr>
          <w:lang w:val="en-US"/>
        </w:rPr>
        <w:t>.</w:t>
      </w:r>
    </w:p>
    <w:p w14:paraId="50088F4E" w14:textId="225AFFB7" w:rsidR="00955A60" w:rsidRDefault="00955A60">
      <w:pPr>
        <w:rPr>
          <w:lang w:val="en-US"/>
        </w:rPr>
      </w:pPr>
      <w:r w:rsidRPr="000312C5">
        <w:rPr>
          <w:b/>
          <w:bCs/>
          <w:lang w:val="en-US"/>
        </w:rPr>
        <w:t>17/04/2025:</w:t>
      </w:r>
      <w:r>
        <w:rPr>
          <w:lang w:val="en-US"/>
        </w:rPr>
        <w:t xml:space="preserve"> Started with Omeprazole</w:t>
      </w:r>
      <w:r w:rsidR="006F2918">
        <w:rPr>
          <w:lang w:val="en-US"/>
        </w:rPr>
        <w:t xml:space="preserve">. </w:t>
      </w:r>
      <w:r w:rsidR="006F2918" w:rsidRPr="000312C5">
        <w:rPr>
          <w:i/>
          <w:iCs/>
          <w:lang w:val="en-US"/>
        </w:rPr>
        <w:t xml:space="preserve">Stools had a cloudy </w:t>
      </w:r>
      <w:r w:rsidR="002241B7" w:rsidRPr="000312C5">
        <w:rPr>
          <w:i/>
          <w:iCs/>
          <w:lang w:val="en-US"/>
        </w:rPr>
        <w:t xml:space="preserve">white </w:t>
      </w:r>
      <w:proofErr w:type="spellStart"/>
      <w:r w:rsidR="002241B7" w:rsidRPr="000312C5">
        <w:rPr>
          <w:i/>
          <w:iCs/>
          <w:lang w:val="en-US"/>
        </w:rPr>
        <w:t>colour</w:t>
      </w:r>
      <w:proofErr w:type="spellEnd"/>
      <w:r w:rsidR="000312C5" w:rsidRPr="000312C5">
        <w:rPr>
          <w:i/>
          <w:iCs/>
          <w:lang w:val="en-US"/>
        </w:rPr>
        <w:t xml:space="preserve"> since the 14/04</w:t>
      </w:r>
      <w:r w:rsidR="002241B7">
        <w:rPr>
          <w:lang w:val="en-US"/>
        </w:rPr>
        <w:t xml:space="preserve">. </w:t>
      </w:r>
      <w:r w:rsidR="0011679F">
        <w:rPr>
          <w:lang w:val="en-US"/>
        </w:rPr>
        <w:t>Even though Xray showed constipation, David was still having one poop a day sometimes hard, sometimes soft.</w:t>
      </w:r>
      <w:r w:rsidR="000312C5">
        <w:rPr>
          <w:lang w:val="en-US"/>
        </w:rPr>
        <w:t xml:space="preserve"> He rarely would have a day without a poop.</w:t>
      </w:r>
    </w:p>
    <w:p w14:paraId="55D7A564" w14:textId="2F02E859" w:rsidR="000312C5" w:rsidRDefault="002E1072">
      <w:pPr>
        <w:rPr>
          <w:lang w:val="en-US"/>
        </w:rPr>
      </w:pPr>
      <w:r>
        <w:rPr>
          <w:lang w:val="en-US"/>
        </w:rPr>
        <w:t xml:space="preserve">*Obs.: by now David was </w:t>
      </w:r>
      <w:r w:rsidR="004B241F">
        <w:rPr>
          <w:lang w:val="en-US"/>
        </w:rPr>
        <w:t xml:space="preserve">still jumping and running </w:t>
      </w:r>
      <w:r w:rsidR="00D83126">
        <w:rPr>
          <w:lang w:val="en-US"/>
        </w:rPr>
        <w:t>while not in pain.</w:t>
      </w:r>
    </w:p>
    <w:p w14:paraId="2E6E4EE1" w14:textId="414D2DD0" w:rsidR="00F961CA" w:rsidRDefault="00CE75FF">
      <w:pPr>
        <w:rPr>
          <w:lang w:val="en-US"/>
        </w:rPr>
      </w:pPr>
      <w:r w:rsidRPr="00513F00">
        <w:rPr>
          <w:b/>
          <w:bCs/>
          <w:lang w:val="en-US"/>
        </w:rPr>
        <w:t>26/04/2025:</w:t>
      </w:r>
      <w:r>
        <w:rPr>
          <w:lang w:val="en-US"/>
        </w:rPr>
        <w:t xml:space="preserve"> </w:t>
      </w:r>
      <w:r w:rsidR="00BC3F1A">
        <w:rPr>
          <w:lang w:val="en-US"/>
        </w:rPr>
        <w:t>David has been moody most of the time</w:t>
      </w:r>
      <w:r w:rsidR="00513F00">
        <w:rPr>
          <w:lang w:val="en-US"/>
        </w:rPr>
        <w:t xml:space="preserve">. </w:t>
      </w:r>
      <w:r w:rsidR="00D030E4">
        <w:rPr>
          <w:lang w:val="en-US"/>
        </w:rPr>
        <w:t>Omeprazole</w:t>
      </w:r>
      <w:r w:rsidR="00513F00">
        <w:rPr>
          <w:lang w:val="en-US"/>
        </w:rPr>
        <w:t xml:space="preserve"> seems to help a bit with the stomach pain, but </w:t>
      </w:r>
      <w:r w:rsidR="008F1137">
        <w:rPr>
          <w:lang w:val="en-US"/>
        </w:rPr>
        <w:t xml:space="preserve">he seems to have pain also in lower belly. He bends with difficulty </w:t>
      </w:r>
      <w:r w:rsidR="00546EB6">
        <w:rPr>
          <w:lang w:val="en-US"/>
        </w:rPr>
        <w:t xml:space="preserve">to play with his cars </w:t>
      </w:r>
      <w:r w:rsidR="008F1137">
        <w:rPr>
          <w:lang w:val="en-US"/>
        </w:rPr>
        <w:t>(</w:t>
      </w:r>
      <w:r w:rsidR="00546EB6">
        <w:rPr>
          <w:lang w:val="en-US"/>
        </w:rPr>
        <w:t xml:space="preserve">bending with his back </w:t>
      </w:r>
      <w:r w:rsidR="008F1137">
        <w:rPr>
          <w:lang w:val="en-US"/>
        </w:rPr>
        <w:t>straight</w:t>
      </w:r>
      <w:r w:rsidR="00546EB6">
        <w:rPr>
          <w:lang w:val="en-US"/>
        </w:rPr>
        <w:t xml:space="preserve"> up</w:t>
      </w:r>
      <w:r w:rsidR="008F1137">
        <w:rPr>
          <w:lang w:val="en-US"/>
        </w:rPr>
        <w:t xml:space="preserve"> like an old man)</w:t>
      </w:r>
      <w:r w:rsidR="00546EB6">
        <w:rPr>
          <w:lang w:val="en-US"/>
        </w:rPr>
        <w:t xml:space="preserve">. Sudden movements </w:t>
      </w:r>
      <w:r w:rsidR="001F417A">
        <w:rPr>
          <w:lang w:val="en-US"/>
        </w:rPr>
        <w:t>became an issue. Turning fast to the sides</w:t>
      </w:r>
      <w:r w:rsidR="00F80C89">
        <w:rPr>
          <w:lang w:val="en-US"/>
        </w:rPr>
        <w:t xml:space="preserve"> or even a small jump makes him cry and point to the belly. </w:t>
      </w:r>
      <w:r w:rsidR="007F3DB9">
        <w:rPr>
          <w:lang w:val="en-US"/>
        </w:rPr>
        <w:t>He’s been putting his left hand on his lower left</w:t>
      </w:r>
      <w:r w:rsidR="008C630D">
        <w:rPr>
          <w:lang w:val="en-US"/>
        </w:rPr>
        <w:t xml:space="preserve"> belly when bending. </w:t>
      </w:r>
    </w:p>
    <w:p w14:paraId="5E94E69E" w14:textId="47769C5C" w:rsidR="00901EB6" w:rsidRDefault="00901EB6">
      <w:pPr>
        <w:rPr>
          <w:lang w:val="en-US"/>
        </w:rPr>
      </w:pPr>
      <w:r w:rsidRPr="00D030E4">
        <w:rPr>
          <w:b/>
          <w:bCs/>
          <w:lang w:val="en-US"/>
        </w:rPr>
        <w:lastRenderedPageBreak/>
        <w:t>06/05/2025:</w:t>
      </w:r>
      <w:r>
        <w:rPr>
          <w:lang w:val="en-US"/>
        </w:rPr>
        <w:t xml:space="preserve"> We changed his milk to Lactose Free FC milk</w:t>
      </w:r>
      <w:r w:rsidR="00D030E4">
        <w:rPr>
          <w:lang w:val="en-US"/>
        </w:rPr>
        <w:t>. Just to check if it would improve the situation.</w:t>
      </w:r>
      <w:r w:rsidR="00DB5D2E">
        <w:rPr>
          <w:lang w:val="en-US"/>
        </w:rPr>
        <w:t xml:space="preserve"> David no longer wants to slide at the playgrounds (his </w:t>
      </w:r>
      <w:proofErr w:type="spellStart"/>
      <w:r w:rsidR="00DB5D2E">
        <w:rPr>
          <w:lang w:val="en-US"/>
        </w:rPr>
        <w:t>favourite</w:t>
      </w:r>
      <w:proofErr w:type="spellEnd"/>
      <w:r w:rsidR="00DB5D2E">
        <w:rPr>
          <w:lang w:val="en-US"/>
        </w:rPr>
        <w:t xml:space="preserve"> thing) and swinging </w:t>
      </w:r>
      <w:r w:rsidR="002D34F7">
        <w:rPr>
          <w:lang w:val="en-US"/>
        </w:rPr>
        <w:t>seems uncomfortable as he asks to be picked up soon after he has asked to go on it.</w:t>
      </w:r>
      <w:r w:rsidR="00DB5D2E">
        <w:rPr>
          <w:lang w:val="en-US"/>
        </w:rPr>
        <w:t xml:space="preserve"> </w:t>
      </w:r>
    </w:p>
    <w:p w14:paraId="5230A2DE" w14:textId="164D2654" w:rsidR="005304A6" w:rsidRDefault="005304A6">
      <w:pPr>
        <w:rPr>
          <w:lang w:val="en-US"/>
        </w:rPr>
      </w:pPr>
      <w:r w:rsidRPr="008F19DA">
        <w:rPr>
          <w:b/>
          <w:bCs/>
          <w:lang w:val="en-US"/>
        </w:rPr>
        <w:t>12/05/2025:</w:t>
      </w:r>
      <w:r>
        <w:rPr>
          <w:lang w:val="en-US"/>
        </w:rPr>
        <w:t xml:space="preserve"> </w:t>
      </w:r>
      <w:r w:rsidR="005B0A59">
        <w:rPr>
          <w:lang w:val="en-US"/>
        </w:rPr>
        <w:t xml:space="preserve">David mostly wants to stay at home. He no longer wants to go anywhere </w:t>
      </w:r>
      <w:r w:rsidR="00681338">
        <w:rPr>
          <w:lang w:val="en-US"/>
        </w:rPr>
        <w:t>and even though he asks to go to the playgrounds, when we say to him that we are going, he cries and asks to stay at home.</w:t>
      </w:r>
    </w:p>
    <w:p w14:paraId="37FAC535" w14:textId="603D52FB" w:rsidR="00786DF4" w:rsidRDefault="00FC6CFE">
      <w:pPr>
        <w:rPr>
          <w:lang w:val="en-US"/>
        </w:rPr>
      </w:pPr>
      <w:r>
        <w:rPr>
          <w:b/>
          <w:bCs/>
          <w:lang w:val="en-US"/>
        </w:rPr>
        <w:t>*</w:t>
      </w:r>
      <w:r w:rsidR="00786DF4" w:rsidRPr="00FC6CFE">
        <w:rPr>
          <w:b/>
          <w:bCs/>
          <w:lang w:val="en-US"/>
        </w:rPr>
        <w:t>14/</w:t>
      </w:r>
      <w:r w:rsidR="00204EB4" w:rsidRPr="00FC6CFE">
        <w:rPr>
          <w:b/>
          <w:bCs/>
          <w:lang w:val="en-US"/>
        </w:rPr>
        <w:t>05/2025:</w:t>
      </w:r>
      <w:r w:rsidR="00204EB4">
        <w:rPr>
          <w:lang w:val="en-US"/>
        </w:rPr>
        <w:t xml:space="preserve"> Started with </w:t>
      </w:r>
      <w:proofErr w:type="spellStart"/>
      <w:r w:rsidR="00204EB4">
        <w:rPr>
          <w:lang w:val="en-US"/>
        </w:rPr>
        <w:t>Infacol</w:t>
      </w:r>
      <w:proofErr w:type="spellEnd"/>
      <w:r w:rsidR="00204EB4">
        <w:rPr>
          <w:lang w:val="en-US"/>
        </w:rPr>
        <w:t xml:space="preserve"> due to gases </w:t>
      </w:r>
      <w:r w:rsidR="00BC675E">
        <w:rPr>
          <w:lang w:val="en-US"/>
        </w:rPr>
        <w:t>potentially</w:t>
      </w:r>
      <w:r w:rsidR="00204EB4">
        <w:rPr>
          <w:lang w:val="en-US"/>
        </w:rPr>
        <w:t xml:space="preserve"> increased by the use of </w:t>
      </w:r>
      <w:proofErr w:type="spellStart"/>
      <w:r w:rsidR="00204EB4">
        <w:rPr>
          <w:lang w:val="en-US"/>
        </w:rPr>
        <w:t>Osmolax</w:t>
      </w:r>
      <w:proofErr w:type="spellEnd"/>
      <w:r w:rsidR="00204EB4">
        <w:rPr>
          <w:lang w:val="en-US"/>
        </w:rPr>
        <w:t>.</w:t>
      </w:r>
      <w:r w:rsidR="0001313E">
        <w:rPr>
          <w:lang w:val="en-US"/>
        </w:rPr>
        <w:t xml:space="preserve"> We started giving David </w:t>
      </w:r>
      <w:proofErr w:type="spellStart"/>
      <w:r w:rsidR="00723C1E">
        <w:rPr>
          <w:lang w:val="en-US"/>
        </w:rPr>
        <w:t>Dymadon</w:t>
      </w:r>
      <w:proofErr w:type="spellEnd"/>
      <w:r w:rsidR="00716A26">
        <w:rPr>
          <w:lang w:val="en-US"/>
        </w:rPr>
        <w:t xml:space="preserve"> sporadically </w:t>
      </w:r>
      <w:r w:rsidR="0086079D">
        <w:rPr>
          <w:lang w:val="en-US"/>
        </w:rPr>
        <w:t>when the pain seemed too much. He reacted quite well and while under the effect of the medicine, he would even go back into jumping and running</w:t>
      </w:r>
      <w:r w:rsidR="00746DE5">
        <w:rPr>
          <w:lang w:val="en-US"/>
        </w:rPr>
        <w:t xml:space="preserve">. </w:t>
      </w:r>
    </w:p>
    <w:p w14:paraId="6F36D79E" w14:textId="74CFA6A8" w:rsidR="007415B4" w:rsidRDefault="007415B4">
      <w:pPr>
        <w:rPr>
          <w:lang w:val="en-US"/>
        </w:rPr>
      </w:pPr>
      <w:r w:rsidRPr="00BB3858">
        <w:rPr>
          <w:b/>
          <w:bCs/>
          <w:lang w:val="en-US"/>
        </w:rPr>
        <w:t>1</w:t>
      </w:r>
      <w:r w:rsidR="00862203" w:rsidRPr="00BB3858">
        <w:rPr>
          <w:b/>
          <w:bCs/>
          <w:lang w:val="en-US"/>
        </w:rPr>
        <w:t>5</w:t>
      </w:r>
      <w:r w:rsidRPr="00BB3858">
        <w:rPr>
          <w:b/>
          <w:bCs/>
          <w:lang w:val="en-US"/>
        </w:rPr>
        <w:t>/05/2025:</w:t>
      </w:r>
      <w:r>
        <w:rPr>
          <w:lang w:val="en-US"/>
        </w:rPr>
        <w:t xml:space="preserve"> </w:t>
      </w:r>
      <w:r w:rsidR="004D0699">
        <w:rPr>
          <w:lang w:val="en-US"/>
        </w:rPr>
        <w:t xml:space="preserve">David had an Ultrasound and a new Xray at </w:t>
      </w:r>
      <w:r w:rsidR="00BB3858">
        <w:rPr>
          <w:lang w:val="en-US"/>
        </w:rPr>
        <w:t>South Coast Radiology.</w:t>
      </w:r>
    </w:p>
    <w:p w14:paraId="34B30DAE" w14:textId="1E03CD99" w:rsidR="00BB507F" w:rsidRDefault="00BB507F">
      <w:pPr>
        <w:rPr>
          <w:lang w:val="en-US"/>
        </w:rPr>
      </w:pPr>
      <w:r w:rsidRPr="00F03709">
        <w:rPr>
          <w:b/>
          <w:bCs/>
          <w:lang w:val="en-US"/>
        </w:rPr>
        <w:t>16/05/2025:</w:t>
      </w:r>
      <w:r>
        <w:rPr>
          <w:lang w:val="en-US"/>
        </w:rPr>
        <w:t xml:space="preserve"> Tough morning, complaints of pain and baby </w:t>
      </w:r>
      <w:r w:rsidR="00910409">
        <w:rPr>
          <w:lang w:val="en-US"/>
        </w:rPr>
        <w:t xml:space="preserve">was </w:t>
      </w:r>
      <w:r>
        <w:rPr>
          <w:lang w:val="en-US"/>
        </w:rPr>
        <w:t xml:space="preserve">really </w:t>
      </w:r>
      <w:r w:rsidR="00910409">
        <w:rPr>
          <w:lang w:val="en-US"/>
        </w:rPr>
        <w:t xml:space="preserve">upset. He keeps pointing at </w:t>
      </w:r>
      <w:r w:rsidR="00F03709">
        <w:rPr>
          <w:lang w:val="en-US"/>
        </w:rPr>
        <w:t xml:space="preserve">his </w:t>
      </w:r>
      <w:r w:rsidR="00910409">
        <w:rPr>
          <w:lang w:val="en-US"/>
        </w:rPr>
        <w:t xml:space="preserve">upper tummy and no longer jumps or run even if we give him </w:t>
      </w:r>
      <w:proofErr w:type="spellStart"/>
      <w:r w:rsidR="00910409">
        <w:rPr>
          <w:lang w:val="en-US"/>
        </w:rPr>
        <w:t>Dymadon</w:t>
      </w:r>
      <w:proofErr w:type="spellEnd"/>
      <w:r w:rsidR="00910409">
        <w:rPr>
          <w:lang w:val="en-US"/>
        </w:rPr>
        <w:t xml:space="preserve">. Sudden movements cause him a lot of pain. He “fell” on the side, he basically just rolled on the floor from being on his knees and he cried non-stop for about 30 minutes. We </w:t>
      </w:r>
      <w:r w:rsidR="00F03709">
        <w:rPr>
          <w:lang w:val="en-US"/>
        </w:rPr>
        <w:t>decided to take him to the emergency on the next day.</w:t>
      </w:r>
      <w:r w:rsidR="005E54BF">
        <w:rPr>
          <w:lang w:val="en-US"/>
        </w:rPr>
        <w:t xml:space="preserve"> David often is in a relaxed position </w:t>
      </w:r>
      <w:r w:rsidR="00944509">
        <w:rPr>
          <w:lang w:val="en-US"/>
        </w:rPr>
        <w:t xml:space="preserve">bending and he seems to feel a sharp pain and then he cries </w:t>
      </w:r>
      <w:r w:rsidR="00F33B88">
        <w:rPr>
          <w:lang w:val="en-US"/>
        </w:rPr>
        <w:t>badly and asks to be picked up in our arms.</w:t>
      </w:r>
      <w:r w:rsidR="002875A5">
        <w:rPr>
          <w:lang w:val="en-US"/>
        </w:rPr>
        <w:t xml:space="preserve"> This happens quite often (every second day, sometimes twice a day)</w:t>
      </w:r>
      <w:r w:rsidR="007E4171">
        <w:rPr>
          <w:lang w:val="en-US"/>
        </w:rPr>
        <w:t xml:space="preserve">. </w:t>
      </w:r>
    </w:p>
    <w:p w14:paraId="746FC08C" w14:textId="7DC0314D" w:rsidR="001B5C9E" w:rsidRDefault="001B5C9E">
      <w:pPr>
        <w:rPr>
          <w:lang w:val="en-US"/>
        </w:rPr>
      </w:pPr>
      <w:r w:rsidRPr="00F03709">
        <w:rPr>
          <w:b/>
          <w:bCs/>
          <w:lang w:val="en-US"/>
        </w:rPr>
        <w:t>17/05</w:t>
      </w:r>
      <w:r w:rsidR="002E4002">
        <w:rPr>
          <w:b/>
          <w:bCs/>
          <w:lang w:val="en-US"/>
        </w:rPr>
        <w:t xml:space="preserve"> to </w:t>
      </w:r>
      <w:r w:rsidR="0055423E">
        <w:rPr>
          <w:b/>
          <w:bCs/>
          <w:lang w:val="en-US"/>
        </w:rPr>
        <w:t>20/05/2025</w:t>
      </w:r>
      <w:r w:rsidRPr="00F03709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="007758DE">
        <w:rPr>
          <w:lang w:val="en-US"/>
        </w:rPr>
        <w:t>We took David again t</w:t>
      </w:r>
      <w:r w:rsidR="008C17AC">
        <w:rPr>
          <w:lang w:val="en-US"/>
        </w:rPr>
        <w:t>o</w:t>
      </w:r>
      <w:r w:rsidR="007758DE">
        <w:rPr>
          <w:lang w:val="en-US"/>
        </w:rPr>
        <w:t xml:space="preserve"> the emergency at GCUH. </w:t>
      </w:r>
      <w:r w:rsidR="008C17AC">
        <w:rPr>
          <w:lang w:val="en-US"/>
        </w:rPr>
        <w:t xml:space="preserve">Due to all the history </w:t>
      </w:r>
      <w:r w:rsidR="007F17FE">
        <w:rPr>
          <w:lang w:val="en-US"/>
        </w:rPr>
        <w:t xml:space="preserve">above and </w:t>
      </w:r>
      <w:r w:rsidR="00450D1F">
        <w:rPr>
          <w:lang w:val="en-US"/>
        </w:rPr>
        <w:t xml:space="preserve">due to the pain </w:t>
      </w:r>
      <w:r w:rsidR="007307B6">
        <w:rPr>
          <w:lang w:val="en-US"/>
        </w:rPr>
        <w:t>be causing him no longer to run or jump and he also started walking slower as he’s likely to be avoiding any kind of impact</w:t>
      </w:r>
      <w:r w:rsidR="00604F0D">
        <w:rPr>
          <w:lang w:val="en-US"/>
        </w:rPr>
        <w:t xml:space="preserve">. </w:t>
      </w:r>
      <w:r w:rsidR="0002561C">
        <w:rPr>
          <w:lang w:val="en-US"/>
        </w:rPr>
        <w:t xml:space="preserve">We started </w:t>
      </w:r>
      <w:r w:rsidR="006B0F3F">
        <w:rPr>
          <w:lang w:val="en-US"/>
        </w:rPr>
        <w:t xml:space="preserve">thinking that the pain could </w:t>
      </w:r>
      <w:r w:rsidR="003747DE">
        <w:rPr>
          <w:lang w:val="en-US"/>
        </w:rPr>
        <w:t>be coming from his back, hips or even from a strained muscle around his ribs</w:t>
      </w:r>
      <w:r w:rsidR="00D66FF3">
        <w:rPr>
          <w:lang w:val="en-US"/>
        </w:rPr>
        <w:t xml:space="preserve"> as he was with </w:t>
      </w:r>
      <w:r w:rsidR="002E4002">
        <w:rPr>
          <w:lang w:val="en-US"/>
        </w:rPr>
        <w:t>his activities considerably reduced.</w:t>
      </w:r>
      <w:r w:rsidR="0055423E">
        <w:rPr>
          <w:lang w:val="en-US"/>
        </w:rPr>
        <w:t xml:space="preserve"> David was clearly interested in playing</w:t>
      </w:r>
      <w:r w:rsidR="006A78C2">
        <w:rPr>
          <w:lang w:val="en-US"/>
        </w:rPr>
        <w:t>, but he wouldn’t run</w:t>
      </w:r>
      <w:r w:rsidR="008674AA">
        <w:rPr>
          <w:lang w:val="en-US"/>
        </w:rPr>
        <w:t xml:space="preserve"> or jump or even walk faster towards a toy he would want o</w:t>
      </w:r>
      <w:r w:rsidR="00A05554">
        <w:rPr>
          <w:lang w:val="en-US"/>
        </w:rPr>
        <w:t>r</w:t>
      </w:r>
      <w:r w:rsidR="008674AA">
        <w:rPr>
          <w:lang w:val="en-US"/>
        </w:rPr>
        <w:t xml:space="preserve"> something like that. He had blood tests</w:t>
      </w:r>
      <w:r w:rsidR="00EA3CCB">
        <w:rPr>
          <w:lang w:val="en-US"/>
        </w:rPr>
        <w:t xml:space="preserve"> and he was examined by a Pediatrician and by </w:t>
      </w:r>
      <w:r w:rsidR="004A344D">
        <w:rPr>
          <w:lang w:val="en-US"/>
        </w:rPr>
        <w:t xml:space="preserve">a Physiologist and </w:t>
      </w:r>
      <w:r w:rsidR="00A9277A">
        <w:rPr>
          <w:lang w:val="en-US"/>
        </w:rPr>
        <w:t>they found nothing related to spine</w:t>
      </w:r>
      <w:r w:rsidR="005D5BE5">
        <w:rPr>
          <w:lang w:val="en-US"/>
        </w:rPr>
        <w:t xml:space="preserve"> or hip </w:t>
      </w:r>
      <w:r w:rsidR="00A9277A">
        <w:rPr>
          <w:lang w:val="en-US"/>
        </w:rPr>
        <w:t xml:space="preserve">that could have been causing the </w:t>
      </w:r>
      <w:r w:rsidR="005D5BE5">
        <w:rPr>
          <w:lang w:val="en-US"/>
        </w:rPr>
        <w:t>pain. They gave him one dose of antibiotic</w:t>
      </w:r>
      <w:r w:rsidR="007A3A7F">
        <w:rPr>
          <w:lang w:val="en-US"/>
        </w:rPr>
        <w:t xml:space="preserve"> on the vein. </w:t>
      </w:r>
      <w:r w:rsidR="005D5BE5">
        <w:rPr>
          <w:lang w:val="en-US"/>
        </w:rPr>
        <w:t>Blood test</w:t>
      </w:r>
      <w:r w:rsidR="007A3A7F">
        <w:rPr>
          <w:lang w:val="en-US"/>
        </w:rPr>
        <w:t xml:space="preserve"> results came up after our dismissal and it shows that David is no Celiac</w:t>
      </w:r>
      <w:r w:rsidR="001B2D84">
        <w:rPr>
          <w:lang w:val="en-US"/>
        </w:rPr>
        <w:t xml:space="preserve">. It also had an alteration on his level of *** which could have been due to the antibiotics and </w:t>
      </w:r>
      <w:r w:rsidR="00917117">
        <w:rPr>
          <w:lang w:val="en-US"/>
        </w:rPr>
        <w:t xml:space="preserve">David might need to have a new blood test. Dismissal letter from the hospital completely ignored all the history of </w:t>
      </w:r>
      <w:r w:rsidR="00335F9D">
        <w:rPr>
          <w:lang w:val="en-US"/>
        </w:rPr>
        <w:t>abdominal pain and only mentioned the motoric part. Unfortunately we only had access to it a few days later after dismissal.</w:t>
      </w:r>
    </w:p>
    <w:p w14:paraId="1E11D153" w14:textId="6FFE10A4" w:rsidR="00335F9D" w:rsidRDefault="00883B70">
      <w:pPr>
        <w:rPr>
          <w:lang w:val="en-US"/>
        </w:rPr>
      </w:pPr>
      <w:r>
        <w:rPr>
          <w:b/>
          <w:bCs/>
          <w:lang w:val="en-US"/>
        </w:rPr>
        <w:t>*</w:t>
      </w:r>
      <w:r w:rsidR="008F4D8F" w:rsidRPr="00883B70">
        <w:rPr>
          <w:b/>
          <w:bCs/>
          <w:lang w:val="en-US"/>
        </w:rPr>
        <w:t>18/05/2025:</w:t>
      </w:r>
      <w:r w:rsidR="008F4D8F">
        <w:rPr>
          <w:lang w:val="en-US"/>
        </w:rPr>
        <w:t xml:space="preserve"> We have started </w:t>
      </w:r>
      <w:r w:rsidR="005B45CB">
        <w:rPr>
          <w:lang w:val="en-US"/>
        </w:rPr>
        <w:t xml:space="preserve">regular </w:t>
      </w:r>
      <w:proofErr w:type="spellStart"/>
      <w:r w:rsidR="005B45CB">
        <w:rPr>
          <w:lang w:val="en-US"/>
        </w:rPr>
        <w:t>Dymadon</w:t>
      </w:r>
      <w:proofErr w:type="spellEnd"/>
      <w:r w:rsidR="005B45CB">
        <w:rPr>
          <w:lang w:val="en-US"/>
        </w:rPr>
        <w:t xml:space="preserve"> </w:t>
      </w:r>
      <w:r w:rsidR="00DD0E76">
        <w:rPr>
          <w:lang w:val="en-US"/>
        </w:rPr>
        <w:t xml:space="preserve">and </w:t>
      </w:r>
      <w:proofErr w:type="spellStart"/>
      <w:r w:rsidR="00DD0E76">
        <w:rPr>
          <w:lang w:val="en-US"/>
        </w:rPr>
        <w:t>Infacol</w:t>
      </w:r>
      <w:proofErr w:type="spellEnd"/>
      <w:r w:rsidR="00DD0E76">
        <w:rPr>
          <w:lang w:val="en-US"/>
        </w:rPr>
        <w:t xml:space="preserve"> </w:t>
      </w:r>
      <w:r w:rsidR="00D84B89">
        <w:rPr>
          <w:lang w:val="en-US"/>
        </w:rPr>
        <w:t>3x a day</w:t>
      </w:r>
      <w:r w:rsidR="00463451">
        <w:rPr>
          <w:lang w:val="en-US"/>
        </w:rPr>
        <w:t>. W</w:t>
      </w:r>
      <w:r w:rsidR="00D84B89">
        <w:rPr>
          <w:lang w:val="en-US"/>
        </w:rPr>
        <w:t xml:space="preserve">e will start reducing </w:t>
      </w:r>
      <w:proofErr w:type="spellStart"/>
      <w:r w:rsidR="00D84B89">
        <w:rPr>
          <w:lang w:val="en-US"/>
        </w:rPr>
        <w:t>Osmolax</w:t>
      </w:r>
      <w:proofErr w:type="spellEnd"/>
      <w:r w:rsidR="00D84B89">
        <w:rPr>
          <w:lang w:val="en-US"/>
        </w:rPr>
        <w:t xml:space="preserve"> when </w:t>
      </w:r>
      <w:r w:rsidR="00463451">
        <w:rPr>
          <w:lang w:val="en-US"/>
        </w:rPr>
        <w:t xml:space="preserve">stool starts coming soft every day. David had </w:t>
      </w:r>
      <w:r w:rsidR="00797AC4">
        <w:rPr>
          <w:lang w:val="en-US"/>
        </w:rPr>
        <w:t xml:space="preserve">diarrhea for two days after the hospital, so we stopped </w:t>
      </w:r>
      <w:proofErr w:type="spellStart"/>
      <w:r w:rsidR="00797AC4">
        <w:rPr>
          <w:lang w:val="en-US"/>
        </w:rPr>
        <w:t>Osmolax</w:t>
      </w:r>
      <w:proofErr w:type="spellEnd"/>
      <w:r w:rsidR="00AD23B1">
        <w:rPr>
          <w:lang w:val="en-US"/>
        </w:rPr>
        <w:t xml:space="preserve"> and had it back on </w:t>
      </w:r>
      <w:r w:rsidR="00D16702">
        <w:rPr>
          <w:lang w:val="en-US"/>
        </w:rPr>
        <w:t>21/05</w:t>
      </w:r>
      <w:r w:rsidR="00EC7519">
        <w:rPr>
          <w:lang w:val="en-US"/>
        </w:rPr>
        <w:t xml:space="preserve"> when stool came out </w:t>
      </w:r>
      <w:r>
        <w:rPr>
          <w:lang w:val="en-US"/>
        </w:rPr>
        <w:t>firmer than it should.</w:t>
      </w:r>
    </w:p>
    <w:p w14:paraId="244ECE92" w14:textId="073FB520" w:rsidR="0072707F" w:rsidRDefault="00BE0D8F">
      <w:pPr>
        <w:rPr>
          <w:lang w:val="en-US"/>
        </w:rPr>
      </w:pPr>
      <w:r w:rsidRPr="004922CD">
        <w:rPr>
          <w:b/>
          <w:bCs/>
          <w:lang w:val="en-US"/>
        </w:rPr>
        <w:t>*22/05</w:t>
      </w:r>
      <w:r w:rsidR="009E1D94" w:rsidRPr="004922CD">
        <w:rPr>
          <w:b/>
          <w:bCs/>
          <w:lang w:val="en-US"/>
        </w:rPr>
        <w:t xml:space="preserve"> t</w:t>
      </w:r>
      <w:r w:rsidR="0072707F" w:rsidRPr="004922CD">
        <w:rPr>
          <w:b/>
          <w:bCs/>
          <w:lang w:val="en-US"/>
        </w:rPr>
        <w:t>o 23/05/2025:</w:t>
      </w:r>
      <w:r w:rsidR="0072707F">
        <w:rPr>
          <w:lang w:val="en-US"/>
        </w:rPr>
        <w:t xml:space="preserve"> David still have had </w:t>
      </w:r>
      <w:r w:rsidR="004E0F5C">
        <w:rPr>
          <w:lang w:val="en-US"/>
        </w:rPr>
        <w:t>a big cry with pain after eating pancake at night time on the 22</w:t>
      </w:r>
      <w:r w:rsidR="004E0F5C" w:rsidRPr="004E0F5C">
        <w:rPr>
          <w:vertAlign w:val="superscript"/>
          <w:lang w:val="en-US"/>
        </w:rPr>
        <w:t>nd</w:t>
      </w:r>
      <w:r w:rsidR="004E0F5C">
        <w:rPr>
          <w:lang w:val="en-US"/>
        </w:rPr>
        <w:t xml:space="preserve"> </w:t>
      </w:r>
      <w:r w:rsidR="00CF4D75">
        <w:rPr>
          <w:lang w:val="en-US"/>
        </w:rPr>
        <w:t xml:space="preserve">and he had also another episode </w:t>
      </w:r>
      <w:r w:rsidR="002A19B7">
        <w:rPr>
          <w:lang w:val="en-US"/>
        </w:rPr>
        <w:t>on</w:t>
      </w:r>
      <w:r w:rsidR="00CF4D75">
        <w:rPr>
          <w:lang w:val="en-US"/>
        </w:rPr>
        <w:t xml:space="preserve"> the</w:t>
      </w:r>
      <w:r w:rsidR="002A19B7">
        <w:rPr>
          <w:lang w:val="en-US"/>
        </w:rPr>
        <w:t xml:space="preserve"> next</w:t>
      </w:r>
      <w:r w:rsidR="00CF4D75">
        <w:rPr>
          <w:lang w:val="en-US"/>
        </w:rPr>
        <w:t xml:space="preserve"> morning after eating bread. Since then we associated the pain</w:t>
      </w:r>
      <w:r w:rsidR="002A19B7">
        <w:rPr>
          <w:lang w:val="en-US"/>
        </w:rPr>
        <w:t xml:space="preserve"> on upper tummy</w:t>
      </w:r>
      <w:r w:rsidR="00CF4D75">
        <w:rPr>
          <w:lang w:val="en-US"/>
        </w:rPr>
        <w:t xml:space="preserve"> with this kind of food</w:t>
      </w:r>
      <w:r w:rsidR="004922CD">
        <w:rPr>
          <w:lang w:val="en-US"/>
        </w:rPr>
        <w:t xml:space="preserve"> and we have stopped giving him pancakes and bread for now.</w:t>
      </w:r>
    </w:p>
    <w:p w14:paraId="79E578E2" w14:textId="6669A2B4" w:rsidR="00883B70" w:rsidRDefault="00C11343">
      <w:pPr>
        <w:rPr>
          <w:lang w:val="en-US"/>
        </w:rPr>
      </w:pPr>
      <w:r w:rsidRPr="00B55D05">
        <w:rPr>
          <w:b/>
          <w:bCs/>
          <w:lang w:val="en-US"/>
        </w:rPr>
        <w:t xml:space="preserve">24/05 to </w:t>
      </w:r>
      <w:r w:rsidR="00DE2679" w:rsidRPr="00B55D05">
        <w:rPr>
          <w:b/>
          <w:bCs/>
          <w:lang w:val="en-US"/>
        </w:rPr>
        <w:t>26/05</w:t>
      </w:r>
      <w:r w:rsidR="00ED1A90" w:rsidRPr="00B55D05">
        <w:rPr>
          <w:b/>
          <w:bCs/>
          <w:lang w:val="en-US"/>
        </w:rPr>
        <w:t>/2025:</w:t>
      </w:r>
      <w:r w:rsidR="00ED1A90">
        <w:rPr>
          <w:lang w:val="en-US"/>
        </w:rPr>
        <w:t xml:space="preserve"> David started to improve</w:t>
      </w:r>
      <w:r w:rsidR="002379FB">
        <w:rPr>
          <w:lang w:val="en-US"/>
        </w:rPr>
        <w:t xml:space="preserve">, we even reduced </w:t>
      </w:r>
      <w:proofErr w:type="spellStart"/>
      <w:r w:rsidR="002379FB">
        <w:rPr>
          <w:lang w:val="en-US"/>
        </w:rPr>
        <w:t>Dymadon</w:t>
      </w:r>
      <w:proofErr w:type="spellEnd"/>
      <w:r w:rsidR="002379FB">
        <w:rPr>
          <w:lang w:val="en-US"/>
        </w:rPr>
        <w:t xml:space="preserve"> to 2x a day. Stool was still coming </w:t>
      </w:r>
      <w:r w:rsidR="00F66609">
        <w:rPr>
          <w:lang w:val="en-US"/>
        </w:rPr>
        <w:t>out hard in the beginning</w:t>
      </w:r>
      <w:r w:rsidR="004922CD">
        <w:rPr>
          <w:lang w:val="en-US"/>
        </w:rPr>
        <w:t xml:space="preserve"> and he’s been having </w:t>
      </w:r>
      <w:r w:rsidR="00F66609">
        <w:rPr>
          <w:lang w:val="en-US"/>
        </w:rPr>
        <w:t>2 or 3 poops a day. Not much suffering</w:t>
      </w:r>
      <w:r w:rsidR="00B70E3F">
        <w:rPr>
          <w:lang w:val="en-US"/>
        </w:rPr>
        <w:t xml:space="preserve"> to poop, most of the time</w:t>
      </w:r>
      <w:r w:rsidR="00BC0DF5">
        <w:rPr>
          <w:lang w:val="en-US"/>
        </w:rPr>
        <w:t xml:space="preserve">, </w:t>
      </w:r>
      <w:r w:rsidR="00B70E3F">
        <w:rPr>
          <w:lang w:val="en-US"/>
        </w:rPr>
        <w:t>no</w:t>
      </w:r>
      <w:r w:rsidR="00BC0DF5">
        <w:rPr>
          <w:lang w:val="en-US"/>
        </w:rPr>
        <w:t>t</w:t>
      </w:r>
      <w:r w:rsidR="00B70E3F">
        <w:rPr>
          <w:lang w:val="en-US"/>
        </w:rPr>
        <w:t xml:space="preserve"> much effort </w:t>
      </w:r>
      <w:r w:rsidR="00AB235B">
        <w:rPr>
          <w:lang w:val="en-US"/>
        </w:rPr>
        <w:t xml:space="preserve">was needed at all. </w:t>
      </w:r>
      <w:r w:rsidR="00C16247">
        <w:rPr>
          <w:lang w:val="en-US"/>
        </w:rPr>
        <w:t>Upper Tummy pain has definitely improved</w:t>
      </w:r>
      <w:r w:rsidR="004922CD">
        <w:rPr>
          <w:lang w:val="en-US"/>
        </w:rPr>
        <w:t xml:space="preserve"> since we stopped </w:t>
      </w:r>
      <w:r>
        <w:rPr>
          <w:lang w:val="en-US"/>
        </w:rPr>
        <w:t xml:space="preserve">pancake and bread. He has had </w:t>
      </w:r>
      <w:r w:rsidR="00DC7E5A">
        <w:rPr>
          <w:lang w:val="en-US"/>
        </w:rPr>
        <w:t>the best days since it all started. He’s bending to play nicely</w:t>
      </w:r>
      <w:r w:rsidR="005775AE">
        <w:rPr>
          <w:lang w:val="en-US"/>
        </w:rPr>
        <w:t xml:space="preserve">, from time to time he runs a bit in the house. </w:t>
      </w:r>
      <w:r w:rsidR="00F20D15">
        <w:rPr>
          <w:lang w:val="en-US"/>
        </w:rPr>
        <w:t xml:space="preserve">These days he even accepted to go out to the mall, </w:t>
      </w:r>
      <w:r w:rsidR="00F20D15">
        <w:rPr>
          <w:lang w:val="en-US"/>
        </w:rPr>
        <w:lastRenderedPageBreak/>
        <w:t>but didn’t want to go to playgrounds. Energy seems a bit low</w:t>
      </w:r>
      <w:r w:rsidR="00390323">
        <w:rPr>
          <w:lang w:val="en-US"/>
        </w:rPr>
        <w:t xml:space="preserve"> and even though he’s playing better and happier</w:t>
      </w:r>
      <w:r w:rsidR="00610430">
        <w:rPr>
          <w:lang w:val="en-US"/>
        </w:rPr>
        <w:t xml:space="preserve"> (still indoors)</w:t>
      </w:r>
      <w:r w:rsidR="00390323">
        <w:rPr>
          <w:lang w:val="en-US"/>
        </w:rPr>
        <w:t>, he’s still getting tired</w:t>
      </w:r>
      <w:r w:rsidR="002861B5">
        <w:rPr>
          <w:lang w:val="en-US"/>
        </w:rPr>
        <w:t xml:space="preserve"> and annoyed after a little while</w:t>
      </w:r>
      <w:r w:rsidR="00610430">
        <w:rPr>
          <w:lang w:val="en-US"/>
        </w:rPr>
        <w:t xml:space="preserve"> and he asks for cuddles and lays down to chill</w:t>
      </w:r>
      <w:r w:rsidR="00B55D05">
        <w:rPr>
          <w:lang w:val="en-US"/>
        </w:rPr>
        <w:t xml:space="preserve">. </w:t>
      </w:r>
    </w:p>
    <w:p w14:paraId="0116CBCA" w14:textId="25AE7F01" w:rsidR="00B55D05" w:rsidRDefault="00B55D05">
      <w:pPr>
        <w:rPr>
          <w:lang w:val="en-US"/>
        </w:rPr>
      </w:pPr>
      <w:r w:rsidRPr="00F31974">
        <w:rPr>
          <w:b/>
          <w:bCs/>
          <w:lang w:val="en-US"/>
        </w:rPr>
        <w:t>27/08/2025:</w:t>
      </w:r>
      <w:r>
        <w:rPr>
          <w:lang w:val="en-US"/>
        </w:rPr>
        <w:t xml:space="preserve"> for a few days we have noticed that David has been avoiding </w:t>
      </w:r>
      <w:r w:rsidR="00BC0DF5">
        <w:rPr>
          <w:lang w:val="en-US"/>
        </w:rPr>
        <w:t>coughing</w:t>
      </w:r>
      <w:r>
        <w:rPr>
          <w:lang w:val="en-US"/>
        </w:rPr>
        <w:t xml:space="preserve"> </w:t>
      </w:r>
      <w:r w:rsidR="00A80BAD">
        <w:rPr>
          <w:lang w:val="en-US"/>
        </w:rPr>
        <w:t>out when needed and he’s been sneezing very softly</w:t>
      </w:r>
      <w:r w:rsidR="003C5084">
        <w:rPr>
          <w:lang w:val="en-US"/>
        </w:rPr>
        <w:t>,</w:t>
      </w:r>
      <w:r w:rsidR="00950CF9">
        <w:rPr>
          <w:lang w:val="en-US"/>
        </w:rPr>
        <w:t xml:space="preserve"> almost holding it in</w:t>
      </w:r>
      <w:r w:rsidR="00CE080E">
        <w:rPr>
          <w:lang w:val="en-US"/>
        </w:rPr>
        <w:t>,</w:t>
      </w:r>
      <w:r w:rsidR="003C5084">
        <w:rPr>
          <w:lang w:val="en-US"/>
        </w:rPr>
        <w:t xml:space="preserve"> so it seems like this kind of movement causes him pain</w:t>
      </w:r>
      <w:r w:rsidR="00CE080E">
        <w:rPr>
          <w:lang w:val="en-US"/>
        </w:rPr>
        <w:t>, even though he doesn’t complain of pain after he sneezes.</w:t>
      </w:r>
      <w:r w:rsidR="00F31974">
        <w:rPr>
          <w:lang w:val="en-US"/>
        </w:rPr>
        <w:t xml:space="preserve"> At night David </w:t>
      </w:r>
      <w:r w:rsidR="00A53309">
        <w:rPr>
          <w:lang w:val="en-US"/>
        </w:rPr>
        <w:t xml:space="preserve">was relaxed </w:t>
      </w:r>
      <w:r w:rsidR="00345E43">
        <w:rPr>
          <w:lang w:val="en-US"/>
        </w:rPr>
        <w:t>w</w:t>
      </w:r>
      <w:r w:rsidR="00A53309">
        <w:rPr>
          <w:lang w:val="en-US"/>
        </w:rPr>
        <w:t xml:space="preserve">hile bending and playing with his cars and he had one of the sudden </w:t>
      </w:r>
      <w:r w:rsidR="004B012C">
        <w:rPr>
          <w:lang w:val="en-US"/>
        </w:rPr>
        <w:t>“sharp” pain and he cried. It went away quicker than it used to</w:t>
      </w:r>
      <w:r w:rsidR="00220B29">
        <w:rPr>
          <w:lang w:val="en-US"/>
        </w:rPr>
        <w:t xml:space="preserve">. He </w:t>
      </w:r>
      <w:r w:rsidR="005B1028">
        <w:rPr>
          <w:lang w:val="en-US"/>
        </w:rPr>
        <w:t>was free from th</w:t>
      </w:r>
      <w:r w:rsidR="00345E43">
        <w:rPr>
          <w:lang w:val="en-US"/>
        </w:rPr>
        <w:t>ese</w:t>
      </w:r>
      <w:r w:rsidR="005B1028">
        <w:rPr>
          <w:lang w:val="en-US"/>
        </w:rPr>
        <w:t xml:space="preserve"> </w:t>
      </w:r>
      <w:r w:rsidR="00DA62C5">
        <w:rPr>
          <w:lang w:val="en-US"/>
        </w:rPr>
        <w:t>episodes for 3 consecutive days.</w:t>
      </w:r>
    </w:p>
    <w:p w14:paraId="468EE47E" w14:textId="77777777" w:rsidR="00A854AB" w:rsidRDefault="00A854AB">
      <w:pPr>
        <w:rPr>
          <w:lang w:val="en-US"/>
        </w:rPr>
      </w:pPr>
    </w:p>
    <w:p w14:paraId="41A621D4" w14:textId="77777777" w:rsidR="00A854AB" w:rsidRDefault="00A854AB">
      <w:pPr>
        <w:rPr>
          <w:lang w:val="en-US"/>
        </w:rPr>
      </w:pPr>
      <w:r>
        <w:rPr>
          <w:lang w:val="en-US"/>
        </w:rPr>
        <w:t>We need to add:</w:t>
      </w:r>
    </w:p>
    <w:p w14:paraId="29A2265A" w14:textId="2AEF9D12" w:rsidR="00A854AB" w:rsidRDefault="00A854AB">
      <w:pPr>
        <w:rPr>
          <w:lang w:val="en-US"/>
        </w:rPr>
      </w:pPr>
      <w:r>
        <w:rPr>
          <w:lang w:val="en-US"/>
        </w:rPr>
        <w:t>*when</w:t>
      </w:r>
      <w:r w:rsidR="00C70D77">
        <w:rPr>
          <w:lang w:val="en-US"/>
        </w:rPr>
        <w:t xml:space="preserve"> did</w:t>
      </w:r>
      <w:r w:rsidR="00DB0A14">
        <w:rPr>
          <w:lang w:val="en-US"/>
        </w:rPr>
        <w:t xml:space="preserve"> we start using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Osmolax</w:t>
      </w:r>
      <w:proofErr w:type="spellEnd"/>
      <w:r w:rsidR="00C70D77">
        <w:rPr>
          <w:lang w:val="en-US"/>
        </w:rPr>
        <w:t>?</w:t>
      </w:r>
    </w:p>
    <w:p w14:paraId="011EA707" w14:textId="37C45161" w:rsidR="00C70D77" w:rsidRDefault="00C70D77">
      <w:pPr>
        <w:rPr>
          <w:lang w:val="en-US"/>
        </w:rPr>
      </w:pPr>
      <w:r>
        <w:rPr>
          <w:lang w:val="en-US"/>
        </w:rPr>
        <w:t>*when did we start with the 15mg of Omeprazole?</w:t>
      </w:r>
      <w:r w:rsidR="00DB0A14">
        <w:rPr>
          <w:lang w:val="en-US"/>
        </w:rPr>
        <w:t xml:space="preserve"> Dr Radon </w:t>
      </w:r>
      <w:r w:rsidR="009B5E3F">
        <w:rPr>
          <w:lang w:val="en-US"/>
        </w:rPr>
        <w:t>consultation should have been around the 2</w:t>
      </w:r>
      <w:r w:rsidR="00DF23E9">
        <w:rPr>
          <w:lang w:val="en-US"/>
        </w:rPr>
        <w:t>4</w:t>
      </w:r>
      <w:r w:rsidR="009B5E3F" w:rsidRPr="009B5E3F">
        <w:rPr>
          <w:vertAlign w:val="superscript"/>
          <w:lang w:val="en-US"/>
        </w:rPr>
        <w:t>th</w:t>
      </w:r>
      <w:r w:rsidR="009B5E3F">
        <w:rPr>
          <w:lang w:val="en-US"/>
        </w:rPr>
        <w:t xml:space="preserve"> of April</w:t>
      </w:r>
    </w:p>
    <w:p w14:paraId="1F7689FD" w14:textId="09232CCF" w:rsidR="009306D9" w:rsidRDefault="009306D9">
      <w:pPr>
        <w:rPr>
          <w:lang w:val="en-US"/>
        </w:rPr>
      </w:pPr>
      <w:r>
        <w:rPr>
          <w:lang w:val="en-US"/>
        </w:rPr>
        <w:t>*</w:t>
      </w:r>
      <w:r w:rsidR="000C5A31">
        <w:rPr>
          <w:lang w:val="en-US"/>
        </w:rPr>
        <w:t xml:space="preserve">add the rates which came up elevated on blood test and add the alteration around the </w:t>
      </w:r>
      <w:r w:rsidR="00E62894">
        <w:rPr>
          <w:lang w:val="en-US"/>
        </w:rPr>
        <w:t>belly button on the ultrasound.</w:t>
      </w:r>
    </w:p>
    <w:p w14:paraId="72662081" w14:textId="34A57CD9" w:rsidR="00E62894" w:rsidRDefault="00E62894">
      <w:pPr>
        <w:rPr>
          <w:lang w:val="en-US"/>
        </w:rPr>
      </w:pPr>
      <w:r>
        <w:rPr>
          <w:lang w:val="en-US"/>
        </w:rPr>
        <w:t>*</w:t>
      </w:r>
      <w:r w:rsidR="007F1C1F">
        <w:rPr>
          <w:lang w:val="en-US"/>
        </w:rPr>
        <w:t>add the 28</w:t>
      </w:r>
      <w:r w:rsidR="007F1C1F" w:rsidRPr="007F1C1F">
        <w:rPr>
          <w:vertAlign w:val="superscript"/>
          <w:lang w:val="en-US"/>
        </w:rPr>
        <w:t>th</w:t>
      </w:r>
      <w:r w:rsidR="007F1C1F">
        <w:rPr>
          <w:lang w:val="en-US"/>
        </w:rPr>
        <w:t xml:space="preserve"> little daily journal </w:t>
      </w:r>
    </w:p>
    <w:p w14:paraId="20009D33" w14:textId="77777777" w:rsidR="00204EB4" w:rsidRDefault="00204EB4">
      <w:pPr>
        <w:rPr>
          <w:lang w:val="en-US"/>
        </w:rPr>
      </w:pPr>
    </w:p>
    <w:p w14:paraId="06D00C4B" w14:textId="77777777" w:rsidR="00C05433" w:rsidRDefault="00C05433">
      <w:pPr>
        <w:rPr>
          <w:lang w:val="en-US"/>
        </w:rPr>
      </w:pPr>
    </w:p>
    <w:p w14:paraId="26225828" w14:textId="77777777" w:rsidR="001451F6" w:rsidRPr="001B3BD8" w:rsidRDefault="001451F6">
      <w:pPr>
        <w:rPr>
          <w:lang w:val="en-US"/>
        </w:rPr>
      </w:pPr>
    </w:p>
    <w:sectPr w:rsidR="001451F6" w:rsidRPr="001B3BD8" w:rsidSect="001B3B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D8"/>
    <w:rsid w:val="0001313E"/>
    <w:rsid w:val="0002561C"/>
    <w:rsid w:val="000312C5"/>
    <w:rsid w:val="000C5A31"/>
    <w:rsid w:val="00101939"/>
    <w:rsid w:val="0011679F"/>
    <w:rsid w:val="00125C64"/>
    <w:rsid w:val="00136FB0"/>
    <w:rsid w:val="001451F6"/>
    <w:rsid w:val="001B2D84"/>
    <w:rsid w:val="001B3BD8"/>
    <w:rsid w:val="001B5C9E"/>
    <w:rsid w:val="001F417A"/>
    <w:rsid w:val="00204EB4"/>
    <w:rsid w:val="00220B29"/>
    <w:rsid w:val="002241B7"/>
    <w:rsid w:val="002379FB"/>
    <w:rsid w:val="002861B5"/>
    <w:rsid w:val="002875A5"/>
    <w:rsid w:val="002A19B7"/>
    <w:rsid w:val="002D34F7"/>
    <w:rsid w:val="002E1072"/>
    <w:rsid w:val="002E4002"/>
    <w:rsid w:val="00335F9D"/>
    <w:rsid w:val="00345E43"/>
    <w:rsid w:val="003747DE"/>
    <w:rsid w:val="00390323"/>
    <w:rsid w:val="003C5084"/>
    <w:rsid w:val="00400C35"/>
    <w:rsid w:val="004304FF"/>
    <w:rsid w:val="00450D1F"/>
    <w:rsid w:val="00463451"/>
    <w:rsid w:val="004922CD"/>
    <w:rsid w:val="004A344D"/>
    <w:rsid w:val="004B012C"/>
    <w:rsid w:val="004B241F"/>
    <w:rsid w:val="004D0699"/>
    <w:rsid w:val="004E0F5C"/>
    <w:rsid w:val="00513F00"/>
    <w:rsid w:val="005304A6"/>
    <w:rsid w:val="00546EB6"/>
    <w:rsid w:val="0055423E"/>
    <w:rsid w:val="005775AE"/>
    <w:rsid w:val="005B0A59"/>
    <w:rsid w:val="005B1028"/>
    <w:rsid w:val="005B45CB"/>
    <w:rsid w:val="005D5BE5"/>
    <w:rsid w:val="005E54BF"/>
    <w:rsid w:val="00604F0D"/>
    <w:rsid w:val="00610430"/>
    <w:rsid w:val="00613FD0"/>
    <w:rsid w:val="006510F4"/>
    <w:rsid w:val="006607EE"/>
    <w:rsid w:val="00660C14"/>
    <w:rsid w:val="00681338"/>
    <w:rsid w:val="00682BA4"/>
    <w:rsid w:val="006A78C2"/>
    <w:rsid w:val="006B0F3F"/>
    <w:rsid w:val="006F2918"/>
    <w:rsid w:val="00716A26"/>
    <w:rsid w:val="00723C1E"/>
    <w:rsid w:val="0072707F"/>
    <w:rsid w:val="007307B6"/>
    <w:rsid w:val="007415B4"/>
    <w:rsid w:val="007436A4"/>
    <w:rsid w:val="00746DE5"/>
    <w:rsid w:val="007758DE"/>
    <w:rsid w:val="00786DF4"/>
    <w:rsid w:val="00797AC4"/>
    <w:rsid w:val="007A3A7F"/>
    <w:rsid w:val="007E4171"/>
    <w:rsid w:val="007F17FE"/>
    <w:rsid w:val="007F1C1F"/>
    <w:rsid w:val="007F3DB9"/>
    <w:rsid w:val="007F7030"/>
    <w:rsid w:val="008450F3"/>
    <w:rsid w:val="0086079D"/>
    <w:rsid w:val="00862203"/>
    <w:rsid w:val="008674AA"/>
    <w:rsid w:val="00883B70"/>
    <w:rsid w:val="008C17AC"/>
    <w:rsid w:val="008C630D"/>
    <w:rsid w:val="008D5FCF"/>
    <w:rsid w:val="008F1137"/>
    <w:rsid w:val="008F19DA"/>
    <w:rsid w:val="008F4D8F"/>
    <w:rsid w:val="00901EB6"/>
    <w:rsid w:val="00910409"/>
    <w:rsid w:val="00917117"/>
    <w:rsid w:val="009306D9"/>
    <w:rsid w:val="00944509"/>
    <w:rsid w:val="00950CF9"/>
    <w:rsid w:val="00955A60"/>
    <w:rsid w:val="009926A4"/>
    <w:rsid w:val="009B5E3F"/>
    <w:rsid w:val="009E1D94"/>
    <w:rsid w:val="009E22B2"/>
    <w:rsid w:val="00A05554"/>
    <w:rsid w:val="00A53309"/>
    <w:rsid w:val="00A80BAD"/>
    <w:rsid w:val="00A810F5"/>
    <w:rsid w:val="00A854AB"/>
    <w:rsid w:val="00A9277A"/>
    <w:rsid w:val="00A93673"/>
    <w:rsid w:val="00AB0331"/>
    <w:rsid w:val="00AB235B"/>
    <w:rsid w:val="00AB3629"/>
    <w:rsid w:val="00AD23B1"/>
    <w:rsid w:val="00AE6768"/>
    <w:rsid w:val="00B208C3"/>
    <w:rsid w:val="00B23775"/>
    <w:rsid w:val="00B55D05"/>
    <w:rsid w:val="00B70E3F"/>
    <w:rsid w:val="00BB3858"/>
    <w:rsid w:val="00BB507F"/>
    <w:rsid w:val="00BC0DF5"/>
    <w:rsid w:val="00BC3F1A"/>
    <w:rsid w:val="00BC675E"/>
    <w:rsid w:val="00BE0D8F"/>
    <w:rsid w:val="00C05433"/>
    <w:rsid w:val="00C11343"/>
    <w:rsid w:val="00C16247"/>
    <w:rsid w:val="00C70D77"/>
    <w:rsid w:val="00C85C22"/>
    <w:rsid w:val="00C925B6"/>
    <w:rsid w:val="00CE080E"/>
    <w:rsid w:val="00CE75FF"/>
    <w:rsid w:val="00CF4D75"/>
    <w:rsid w:val="00D030E4"/>
    <w:rsid w:val="00D16702"/>
    <w:rsid w:val="00D66FF3"/>
    <w:rsid w:val="00D83126"/>
    <w:rsid w:val="00D84B89"/>
    <w:rsid w:val="00DA0C53"/>
    <w:rsid w:val="00DA62C5"/>
    <w:rsid w:val="00DB0A14"/>
    <w:rsid w:val="00DB5D2E"/>
    <w:rsid w:val="00DC7E5A"/>
    <w:rsid w:val="00DD0E76"/>
    <w:rsid w:val="00DE2230"/>
    <w:rsid w:val="00DE2679"/>
    <w:rsid w:val="00DF23E9"/>
    <w:rsid w:val="00E62894"/>
    <w:rsid w:val="00EA3CCB"/>
    <w:rsid w:val="00EC7519"/>
    <w:rsid w:val="00ED1A90"/>
    <w:rsid w:val="00F03709"/>
    <w:rsid w:val="00F20D15"/>
    <w:rsid w:val="00F31974"/>
    <w:rsid w:val="00F33B88"/>
    <w:rsid w:val="00F66609"/>
    <w:rsid w:val="00F80C89"/>
    <w:rsid w:val="00F961CA"/>
    <w:rsid w:val="00FC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5A8A"/>
  <w15:chartTrackingRefBased/>
  <w15:docId w15:val="{BE88BC5B-9356-4804-AEC8-1B48D5E2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B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B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B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B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Lins</dc:creator>
  <cp:keywords/>
  <dc:description/>
  <cp:lastModifiedBy>Denise Lins</cp:lastModifiedBy>
  <cp:revision>145</cp:revision>
  <dcterms:created xsi:type="dcterms:W3CDTF">2025-05-28T00:58:00Z</dcterms:created>
  <dcterms:modified xsi:type="dcterms:W3CDTF">2025-05-28T05:59:00Z</dcterms:modified>
</cp:coreProperties>
</file>